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A4E" w:rsidRPr="000753B7" w:rsidRDefault="0016104B" w:rsidP="00A77CC3">
      <w:pPr>
        <w:pStyle w:val="Brdtekst"/>
        <w:spacing w:line="360" w:lineRule="auto"/>
        <w:jc w:val="center"/>
        <w:rPr>
          <w:rStyle w:val="Hyperlink"/>
          <w:rFonts w:asciiTheme="majorHAnsi" w:hAnsiTheme="majorHAnsi"/>
          <w:b/>
          <w:color w:val="auto"/>
          <w:sz w:val="30"/>
          <w:szCs w:val="30"/>
          <w:u w:val="none"/>
          <w:lang w:val="en-US"/>
        </w:rPr>
      </w:pPr>
      <w:r w:rsidRPr="000753B7">
        <w:rPr>
          <w:rFonts w:asciiTheme="majorHAnsi" w:hAnsiTheme="majorHAnsi"/>
          <w:b/>
          <w:sz w:val="36"/>
          <w:szCs w:val="36"/>
          <w:lang w:val="en-US"/>
        </w:rPr>
        <w:t xml:space="preserve">Luck Egalitarianism in </w:t>
      </w:r>
      <w:r w:rsidR="00407A4E" w:rsidRPr="000753B7">
        <w:rPr>
          <w:rFonts w:asciiTheme="majorHAnsi" w:hAnsiTheme="majorHAnsi"/>
          <w:b/>
          <w:sz w:val="36"/>
          <w:szCs w:val="36"/>
          <w:lang w:val="en-US"/>
        </w:rPr>
        <w:t>H</w:t>
      </w:r>
      <w:r w:rsidRPr="000753B7">
        <w:rPr>
          <w:rFonts w:asciiTheme="majorHAnsi" w:hAnsiTheme="majorHAnsi"/>
          <w:b/>
          <w:sz w:val="36"/>
          <w:szCs w:val="36"/>
          <w:lang w:val="en-US"/>
        </w:rPr>
        <w:t>ealth</w:t>
      </w:r>
      <w:r w:rsidR="000024F8" w:rsidRPr="000753B7">
        <w:rPr>
          <w:rFonts w:asciiTheme="majorHAnsi" w:hAnsiTheme="majorHAnsi"/>
          <w:b/>
          <w:sz w:val="36"/>
          <w:szCs w:val="36"/>
          <w:lang w:val="en-US"/>
        </w:rPr>
        <w:t>: appreciating the idea of equal opportunity for health</w:t>
      </w:r>
      <w:r w:rsidR="00A77CC3" w:rsidRPr="000753B7">
        <w:rPr>
          <w:rFonts w:asciiTheme="majorHAnsi" w:hAnsiTheme="majorHAnsi"/>
          <w:b/>
          <w:sz w:val="36"/>
          <w:szCs w:val="36"/>
          <w:lang w:val="en-US"/>
        </w:rPr>
        <w:t xml:space="preserve"> </w:t>
      </w:r>
      <w:r w:rsidR="00A77CC3" w:rsidRPr="000753B7">
        <w:rPr>
          <w:rFonts w:asciiTheme="majorHAnsi" w:hAnsiTheme="majorHAnsi"/>
          <w:b/>
          <w:sz w:val="30"/>
          <w:szCs w:val="30"/>
          <w:lang w:val="en-US"/>
        </w:rPr>
        <w:t>(early draft – do not cite</w:t>
      </w:r>
      <w:proofErr w:type="gramStart"/>
      <w:r w:rsidR="00A77CC3" w:rsidRPr="000753B7">
        <w:rPr>
          <w:rFonts w:asciiTheme="majorHAnsi" w:hAnsiTheme="majorHAnsi"/>
          <w:b/>
          <w:sz w:val="30"/>
          <w:szCs w:val="30"/>
          <w:lang w:val="en-US"/>
        </w:rPr>
        <w:t>)</w:t>
      </w:r>
      <w:proofErr w:type="gramEnd"/>
      <w:r w:rsidR="008552C9" w:rsidRPr="000753B7">
        <w:rPr>
          <w:rStyle w:val="Fodnotehenvisning"/>
          <w:rFonts w:asciiTheme="majorHAnsi" w:hAnsiTheme="majorHAnsi"/>
          <w:b/>
          <w:sz w:val="30"/>
          <w:szCs w:val="30"/>
          <w:lang w:val="en-US"/>
        </w:rPr>
        <w:footnoteReference w:id="1"/>
      </w:r>
      <w:r w:rsidR="000024F8" w:rsidRPr="000753B7">
        <w:rPr>
          <w:rFonts w:asciiTheme="majorHAnsi" w:hAnsiTheme="majorHAnsi"/>
          <w:b/>
          <w:sz w:val="30"/>
          <w:szCs w:val="30"/>
          <w:lang w:val="en-US"/>
        </w:rPr>
        <w:br/>
        <w:t>Andreas Albertsen</w:t>
      </w:r>
      <w:r w:rsidR="00407A4E" w:rsidRPr="000753B7">
        <w:rPr>
          <w:rFonts w:asciiTheme="majorHAnsi" w:hAnsiTheme="majorHAnsi"/>
          <w:b/>
          <w:sz w:val="30"/>
          <w:szCs w:val="30"/>
          <w:lang w:val="en-US"/>
        </w:rPr>
        <w:t xml:space="preserve"> (</w:t>
      </w:r>
      <w:r w:rsidR="00A65ED7" w:rsidRPr="000753B7">
        <w:rPr>
          <w:rFonts w:asciiTheme="majorHAnsi" w:hAnsiTheme="majorHAnsi"/>
          <w:sz w:val="30"/>
          <w:szCs w:val="30"/>
        </w:rPr>
        <w:t xml:space="preserve"> </w:t>
      </w:r>
      <w:hyperlink r:id="rId9" w:history="1">
        <w:r w:rsidR="000024F8" w:rsidRPr="000753B7">
          <w:rPr>
            <w:rStyle w:val="Hyperlink"/>
            <w:rFonts w:asciiTheme="majorHAnsi" w:hAnsiTheme="majorHAnsi"/>
            <w:b/>
            <w:sz w:val="30"/>
            <w:szCs w:val="30"/>
            <w:lang w:val="en-US"/>
          </w:rPr>
          <w:t>aba@ps.au.dk</w:t>
        </w:r>
      </w:hyperlink>
      <w:r w:rsidR="00407A4E" w:rsidRPr="000753B7">
        <w:rPr>
          <w:rStyle w:val="Hyperlink"/>
          <w:rFonts w:asciiTheme="majorHAnsi" w:hAnsiTheme="majorHAnsi"/>
          <w:b/>
          <w:color w:val="auto"/>
          <w:sz w:val="30"/>
          <w:szCs w:val="30"/>
          <w:lang w:val="en-US"/>
        </w:rPr>
        <w:t>)</w:t>
      </w:r>
      <w:r w:rsidR="00407A4E" w:rsidRPr="000753B7">
        <w:rPr>
          <w:rStyle w:val="Hyperlink"/>
          <w:rFonts w:asciiTheme="majorHAnsi" w:hAnsiTheme="majorHAnsi"/>
          <w:b/>
          <w:sz w:val="30"/>
          <w:szCs w:val="30"/>
          <w:lang w:val="en-US"/>
        </w:rPr>
        <w:br/>
      </w:r>
      <w:r w:rsidR="00407A4E" w:rsidRPr="000753B7">
        <w:rPr>
          <w:rStyle w:val="Hyperlink"/>
          <w:rFonts w:asciiTheme="majorHAnsi" w:hAnsiTheme="majorHAnsi"/>
          <w:b/>
          <w:color w:val="auto"/>
          <w:sz w:val="30"/>
          <w:szCs w:val="30"/>
          <w:u w:val="none"/>
          <w:lang w:val="en-US"/>
        </w:rPr>
        <w:t>PhD-</w:t>
      </w:r>
      <w:proofErr w:type="spellStart"/>
      <w:r w:rsidR="00407A4E" w:rsidRPr="000753B7">
        <w:rPr>
          <w:rStyle w:val="Hyperlink"/>
          <w:rFonts w:asciiTheme="majorHAnsi" w:hAnsiTheme="majorHAnsi"/>
          <w:b/>
          <w:color w:val="auto"/>
          <w:sz w:val="30"/>
          <w:szCs w:val="30"/>
          <w:u w:val="none"/>
          <w:lang w:val="en-US"/>
        </w:rPr>
        <w:t>studerende</w:t>
      </w:r>
      <w:proofErr w:type="spellEnd"/>
      <w:r w:rsidR="00407A4E" w:rsidRPr="000753B7">
        <w:rPr>
          <w:rStyle w:val="Hyperlink"/>
          <w:rFonts w:asciiTheme="majorHAnsi" w:hAnsiTheme="majorHAnsi"/>
          <w:b/>
          <w:color w:val="auto"/>
          <w:sz w:val="30"/>
          <w:szCs w:val="30"/>
          <w:u w:val="none"/>
          <w:lang w:val="en-US"/>
        </w:rPr>
        <w:br/>
      </w:r>
      <w:proofErr w:type="spellStart"/>
      <w:r w:rsidR="00407A4E" w:rsidRPr="000753B7">
        <w:rPr>
          <w:rStyle w:val="Hyperlink"/>
          <w:rFonts w:asciiTheme="majorHAnsi" w:hAnsiTheme="majorHAnsi"/>
          <w:b/>
          <w:color w:val="auto"/>
          <w:sz w:val="30"/>
          <w:szCs w:val="30"/>
          <w:u w:val="none"/>
          <w:lang w:val="en-US"/>
        </w:rPr>
        <w:t>Institut</w:t>
      </w:r>
      <w:proofErr w:type="spellEnd"/>
      <w:r w:rsidR="00407A4E" w:rsidRPr="000753B7">
        <w:rPr>
          <w:rStyle w:val="Hyperlink"/>
          <w:rFonts w:asciiTheme="majorHAnsi" w:hAnsiTheme="majorHAnsi"/>
          <w:b/>
          <w:color w:val="auto"/>
          <w:sz w:val="30"/>
          <w:szCs w:val="30"/>
          <w:u w:val="none"/>
          <w:lang w:val="en-US"/>
        </w:rPr>
        <w:t xml:space="preserve"> for </w:t>
      </w:r>
      <w:proofErr w:type="spellStart"/>
      <w:r w:rsidR="00407A4E" w:rsidRPr="000753B7">
        <w:rPr>
          <w:rStyle w:val="Hyperlink"/>
          <w:rFonts w:asciiTheme="majorHAnsi" w:hAnsiTheme="majorHAnsi"/>
          <w:b/>
          <w:color w:val="auto"/>
          <w:sz w:val="30"/>
          <w:szCs w:val="30"/>
          <w:u w:val="none"/>
          <w:lang w:val="en-US"/>
        </w:rPr>
        <w:t>Statskundskab</w:t>
      </w:r>
      <w:proofErr w:type="spellEnd"/>
      <w:r w:rsidR="00407A4E" w:rsidRPr="000753B7">
        <w:rPr>
          <w:rStyle w:val="Hyperlink"/>
          <w:rFonts w:asciiTheme="majorHAnsi" w:hAnsiTheme="majorHAnsi"/>
          <w:b/>
          <w:color w:val="auto"/>
          <w:sz w:val="30"/>
          <w:szCs w:val="30"/>
          <w:u w:val="none"/>
          <w:lang w:val="en-US"/>
        </w:rPr>
        <w:t xml:space="preserve">, Aarhus </w:t>
      </w:r>
      <w:proofErr w:type="spellStart"/>
      <w:r w:rsidR="00407A4E" w:rsidRPr="000753B7">
        <w:rPr>
          <w:rStyle w:val="Hyperlink"/>
          <w:rFonts w:asciiTheme="majorHAnsi" w:hAnsiTheme="majorHAnsi"/>
          <w:b/>
          <w:color w:val="auto"/>
          <w:sz w:val="30"/>
          <w:szCs w:val="30"/>
          <w:u w:val="none"/>
          <w:lang w:val="en-US"/>
        </w:rPr>
        <w:t>Universitet</w:t>
      </w:r>
      <w:proofErr w:type="spellEnd"/>
    </w:p>
    <w:p w:rsidR="00407A4E" w:rsidRPr="000753B7" w:rsidRDefault="00407A4E" w:rsidP="00A77CC3">
      <w:pPr>
        <w:jc w:val="center"/>
        <w:rPr>
          <w:rStyle w:val="Hyperlink"/>
          <w:rFonts w:asciiTheme="majorHAnsi" w:eastAsiaTheme="minorEastAsia" w:hAnsiTheme="majorHAnsi"/>
          <w:b/>
          <w:color w:val="auto"/>
          <w:sz w:val="30"/>
          <w:szCs w:val="30"/>
          <w:u w:val="none"/>
          <w:lang w:eastAsia="da-DK"/>
        </w:rPr>
      </w:pPr>
      <w:r w:rsidRPr="000753B7">
        <w:rPr>
          <w:rStyle w:val="Hyperlink"/>
          <w:rFonts w:asciiTheme="majorHAnsi" w:hAnsiTheme="majorHAnsi"/>
          <w:b/>
          <w:color w:val="auto"/>
          <w:sz w:val="30"/>
          <w:szCs w:val="30"/>
          <w:u w:val="none"/>
          <w:lang w:val="en-US"/>
        </w:rPr>
        <w:br/>
      </w:r>
      <w:r w:rsidRPr="000753B7">
        <w:rPr>
          <w:rStyle w:val="Hyperlink"/>
          <w:rFonts w:asciiTheme="majorHAnsi" w:hAnsiTheme="majorHAnsi"/>
          <w:b/>
          <w:color w:val="auto"/>
          <w:sz w:val="30"/>
          <w:szCs w:val="30"/>
          <w:u w:val="none"/>
          <w:lang w:val="en-US"/>
        </w:rPr>
        <w:br/>
      </w:r>
      <w:r w:rsidRPr="000753B7">
        <w:rPr>
          <w:rStyle w:val="Hyperlink"/>
          <w:rFonts w:asciiTheme="majorHAnsi" w:hAnsiTheme="majorHAnsi"/>
          <w:b/>
          <w:color w:val="auto"/>
          <w:sz w:val="30"/>
          <w:szCs w:val="30"/>
          <w:u w:val="none"/>
          <w:lang w:val="en-US"/>
        </w:rPr>
        <w:br/>
      </w:r>
      <w:r w:rsidRPr="000753B7">
        <w:rPr>
          <w:rStyle w:val="Hyperlink"/>
          <w:rFonts w:asciiTheme="majorHAnsi" w:hAnsiTheme="majorHAnsi"/>
          <w:b/>
          <w:color w:val="auto"/>
          <w:sz w:val="30"/>
          <w:szCs w:val="30"/>
          <w:u w:val="none"/>
        </w:rPr>
        <w:t>Paper til Årsmødet i Dansk Selskab for Statskundskab</w:t>
      </w:r>
      <w:r w:rsidRPr="000753B7">
        <w:rPr>
          <w:rStyle w:val="Hyperlink"/>
          <w:rFonts w:asciiTheme="majorHAnsi" w:hAnsiTheme="majorHAnsi"/>
          <w:b/>
          <w:color w:val="auto"/>
          <w:sz w:val="30"/>
          <w:szCs w:val="30"/>
          <w:u w:val="none"/>
        </w:rPr>
        <w:br/>
        <w:t>Oktober 2013</w:t>
      </w:r>
      <w:r w:rsidRPr="000753B7">
        <w:rPr>
          <w:rStyle w:val="Hyperlink"/>
          <w:rFonts w:asciiTheme="majorHAnsi" w:hAnsiTheme="majorHAnsi"/>
          <w:b/>
          <w:color w:val="auto"/>
          <w:sz w:val="30"/>
          <w:szCs w:val="30"/>
          <w:u w:val="none"/>
        </w:rPr>
        <w:br/>
        <w:t>Vejle</w:t>
      </w:r>
      <w:r w:rsidRPr="000753B7">
        <w:rPr>
          <w:rStyle w:val="Hyperlink"/>
          <w:rFonts w:asciiTheme="majorHAnsi" w:hAnsiTheme="majorHAnsi"/>
          <w:b/>
          <w:color w:val="auto"/>
          <w:sz w:val="30"/>
          <w:szCs w:val="30"/>
          <w:u w:val="none"/>
        </w:rPr>
        <w:br w:type="page"/>
      </w:r>
    </w:p>
    <w:p w:rsidR="00F913BC" w:rsidRPr="000753B7" w:rsidRDefault="0021193B" w:rsidP="00A77CC3">
      <w:pPr>
        <w:pStyle w:val="Brdtekst"/>
        <w:spacing w:line="360" w:lineRule="auto"/>
        <w:rPr>
          <w:rFonts w:asciiTheme="majorHAnsi" w:hAnsiTheme="majorHAnsi"/>
          <w:szCs w:val="24"/>
          <w:lang w:val="en-US"/>
        </w:rPr>
      </w:pPr>
      <w:r w:rsidRPr="000753B7">
        <w:rPr>
          <w:rFonts w:asciiTheme="majorHAnsi" w:hAnsiTheme="majorHAnsi"/>
          <w:b/>
          <w:szCs w:val="24"/>
          <w:lang w:val="en-US"/>
        </w:rPr>
        <w:lastRenderedPageBreak/>
        <w:t xml:space="preserve">Introduction </w:t>
      </w:r>
      <w:r w:rsidR="00F45D0F" w:rsidRPr="000753B7">
        <w:rPr>
          <w:rFonts w:asciiTheme="majorHAnsi" w:hAnsiTheme="majorHAnsi"/>
          <w:szCs w:val="24"/>
          <w:lang w:val="en-US"/>
        </w:rPr>
        <w:br/>
      </w:r>
      <w:r w:rsidR="00061C95" w:rsidRPr="000753B7">
        <w:rPr>
          <w:rFonts w:asciiTheme="majorHAnsi" w:hAnsiTheme="majorHAnsi"/>
          <w:szCs w:val="24"/>
          <w:lang w:val="en-US"/>
        </w:rPr>
        <w:t xml:space="preserve">Bernard Williams famously argued that </w:t>
      </w:r>
      <w:r w:rsidR="00F45D0F" w:rsidRPr="000753B7">
        <w:rPr>
          <w:rFonts w:asciiTheme="majorHAnsi" w:hAnsiTheme="majorHAnsi"/>
          <w:i/>
          <w:szCs w:val="24"/>
          <w:lang w:val="en-US"/>
        </w:rPr>
        <w:t>“the proper ground for the distribution of medical care is ill-health</w:t>
      </w:r>
      <w:r w:rsidR="00061C95" w:rsidRPr="000753B7">
        <w:rPr>
          <w:rFonts w:asciiTheme="majorHAnsi" w:hAnsiTheme="majorHAnsi"/>
          <w:i/>
          <w:szCs w:val="24"/>
          <w:lang w:val="en-US"/>
        </w:rPr>
        <w:t>.”</w:t>
      </w:r>
      <w:r w:rsidR="00F45D0F" w:rsidRPr="000753B7">
        <w:rPr>
          <w:rFonts w:asciiTheme="majorHAnsi" w:hAnsiTheme="majorHAnsi"/>
          <w:szCs w:val="24"/>
          <w:lang w:val="en-US"/>
        </w:rPr>
        <w:t xml:space="preserve"> </w:t>
      </w:r>
      <w:proofErr w:type="gramStart"/>
      <w:r w:rsidR="00F45D0F" w:rsidRPr="000753B7">
        <w:rPr>
          <w:rFonts w:asciiTheme="majorHAnsi" w:hAnsiTheme="majorHAnsi"/>
          <w:szCs w:val="24"/>
          <w:lang w:val="en-US"/>
        </w:rPr>
        <w:t>(</w:t>
      </w:r>
      <w:proofErr w:type="spellStart"/>
      <w:r w:rsidR="00F45D0F" w:rsidRPr="000753B7">
        <w:rPr>
          <w:rFonts w:asciiTheme="majorHAnsi" w:hAnsiTheme="majorHAnsi"/>
          <w:szCs w:val="24"/>
          <w:lang w:val="en-US"/>
        </w:rPr>
        <w:t>Willams</w:t>
      </w:r>
      <w:proofErr w:type="spellEnd"/>
      <w:r w:rsidR="00F45D0F" w:rsidRPr="000753B7">
        <w:rPr>
          <w:rFonts w:asciiTheme="majorHAnsi" w:hAnsiTheme="majorHAnsi"/>
          <w:szCs w:val="24"/>
          <w:lang w:val="en-US"/>
        </w:rPr>
        <w:t>, 1962: 121).</w:t>
      </w:r>
      <w:proofErr w:type="gramEnd"/>
      <w:r w:rsidR="00061C95" w:rsidRPr="000753B7">
        <w:rPr>
          <w:rFonts w:asciiTheme="majorHAnsi" w:hAnsiTheme="majorHAnsi"/>
          <w:szCs w:val="24"/>
          <w:lang w:val="en-US"/>
        </w:rPr>
        <w:t xml:space="preserve"> Though </w:t>
      </w:r>
      <w:r w:rsidR="00F74289" w:rsidRPr="000753B7">
        <w:rPr>
          <w:rFonts w:asciiTheme="majorHAnsi" w:hAnsiTheme="majorHAnsi"/>
          <w:szCs w:val="24"/>
          <w:lang w:val="en-US"/>
        </w:rPr>
        <w:t xml:space="preserve">such a need-based </w:t>
      </w:r>
      <w:r w:rsidR="00061C95" w:rsidRPr="000753B7">
        <w:rPr>
          <w:rFonts w:asciiTheme="majorHAnsi" w:hAnsiTheme="majorHAnsi"/>
          <w:szCs w:val="24"/>
          <w:lang w:val="en-US"/>
        </w:rPr>
        <w:t xml:space="preserve">line of thinking is admittedly silent on a number of </w:t>
      </w:r>
      <w:r w:rsidRPr="000753B7">
        <w:rPr>
          <w:rFonts w:asciiTheme="majorHAnsi" w:hAnsiTheme="majorHAnsi"/>
          <w:szCs w:val="24"/>
          <w:lang w:val="en-US"/>
        </w:rPr>
        <w:t>pertinent</w:t>
      </w:r>
      <w:r w:rsidR="00061C95" w:rsidRPr="000753B7">
        <w:rPr>
          <w:rFonts w:asciiTheme="majorHAnsi" w:hAnsiTheme="majorHAnsi"/>
          <w:szCs w:val="24"/>
          <w:lang w:val="en-US"/>
        </w:rPr>
        <w:t xml:space="preserve"> issues</w:t>
      </w:r>
      <w:r w:rsidR="00061C95" w:rsidRPr="000753B7">
        <w:rPr>
          <w:rStyle w:val="Fodnotehenvisning"/>
          <w:rFonts w:asciiTheme="majorHAnsi" w:hAnsiTheme="majorHAnsi"/>
          <w:szCs w:val="24"/>
          <w:lang w:val="en-US"/>
        </w:rPr>
        <w:footnoteReference w:id="2"/>
      </w:r>
      <w:r w:rsidR="00061C95" w:rsidRPr="000753B7">
        <w:rPr>
          <w:rFonts w:asciiTheme="majorHAnsi" w:hAnsiTheme="majorHAnsi"/>
          <w:szCs w:val="24"/>
          <w:lang w:val="en-US"/>
        </w:rPr>
        <w:t xml:space="preserve"> it reflects what many take to be a central concern</w:t>
      </w:r>
      <w:r w:rsidR="00CA779A" w:rsidRPr="000753B7">
        <w:rPr>
          <w:rFonts w:asciiTheme="majorHAnsi" w:hAnsiTheme="majorHAnsi"/>
          <w:szCs w:val="24"/>
          <w:lang w:val="en-US"/>
        </w:rPr>
        <w:t xml:space="preserve"> of</w:t>
      </w:r>
      <w:r w:rsidR="00F9529E" w:rsidRPr="000753B7">
        <w:rPr>
          <w:rFonts w:asciiTheme="majorHAnsi" w:hAnsiTheme="majorHAnsi"/>
          <w:szCs w:val="24"/>
          <w:lang w:val="en-US"/>
        </w:rPr>
        <w:t xml:space="preserve"> our health</w:t>
      </w:r>
      <w:r w:rsidRPr="000753B7">
        <w:rPr>
          <w:rFonts w:asciiTheme="majorHAnsi" w:hAnsiTheme="majorHAnsi"/>
          <w:szCs w:val="24"/>
          <w:lang w:val="en-US"/>
        </w:rPr>
        <w:t xml:space="preserve">care system. </w:t>
      </w:r>
      <w:r w:rsidR="00CA779A" w:rsidRPr="000753B7">
        <w:rPr>
          <w:rFonts w:asciiTheme="majorHAnsi" w:hAnsiTheme="majorHAnsi"/>
          <w:szCs w:val="24"/>
          <w:lang w:val="en-US"/>
        </w:rPr>
        <w:t>I</w:t>
      </w:r>
      <w:r w:rsidR="00F9529E" w:rsidRPr="000753B7">
        <w:rPr>
          <w:rFonts w:asciiTheme="majorHAnsi" w:hAnsiTheme="majorHAnsi"/>
          <w:szCs w:val="24"/>
          <w:lang w:val="en-US"/>
        </w:rPr>
        <w:t>n policy debates</w:t>
      </w:r>
      <w:r w:rsidR="00CA779A" w:rsidRPr="000753B7">
        <w:rPr>
          <w:rFonts w:asciiTheme="majorHAnsi" w:hAnsiTheme="majorHAnsi"/>
          <w:szCs w:val="24"/>
          <w:lang w:val="en-US"/>
        </w:rPr>
        <w:t xml:space="preserve"> however</w:t>
      </w:r>
      <w:r w:rsidR="00F9529E" w:rsidRPr="000753B7">
        <w:rPr>
          <w:rFonts w:asciiTheme="majorHAnsi" w:hAnsiTheme="majorHAnsi"/>
          <w:szCs w:val="24"/>
          <w:lang w:val="en-US"/>
        </w:rPr>
        <w:t>,</w:t>
      </w:r>
      <w:r w:rsidR="00CA779A" w:rsidRPr="000753B7">
        <w:rPr>
          <w:rFonts w:asciiTheme="majorHAnsi" w:hAnsiTheme="majorHAnsi"/>
          <w:szCs w:val="24"/>
          <w:lang w:val="en-US"/>
        </w:rPr>
        <w:t xml:space="preserve"> </w:t>
      </w:r>
      <w:r w:rsidR="00F9529E" w:rsidRPr="000753B7">
        <w:rPr>
          <w:rFonts w:asciiTheme="majorHAnsi" w:hAnsiTheme="majorHAnsi"/>
          <w:szCs w:val="24"/>
          <w:lang w:val="en-US"/>
        </w:rPr>
        <w:t>a conflicting value is frequently brought to the fore:</w:t>
      </w:r>
      <w:r w:rsidR="00190AC2" w:rsidRPr="000753B7">
        <w:rPr>
          <w:rFonts w:asciiTheme="majorHAnsi" w:hAnsiTheme="majorHAnsi"/>
          <w:szCs w:val="24"/>
          <w:lang w:val="en-US"/>
        </w:rPr>
        <w:t xml:space="preserve"> Personal responsibility. </w:t>
      </w:r>
      <w:r w:rsidRPr="000753B7">
        <w:rPr>
          <w:rFonts w:asciiTheme="majorHAnsi" w:hAnsiTheme="majorHAnsi"/>
          <w:szCs w:val="24"/>
          <w:lang w:val="en-US"/>
        </w:rPr>
        <w:t xml:space="preserve">Whether advanced </w:t>
      </w:r>
      <w:r w:rsidR="002A751B" w:rsidRPr="000753B7">
        <w:rPr>
          <w:rFonts w:asciiTheme="majorHAnsi" w:hAnsiTheme="majorHAnsi"/>
          <w:szCs w:val="24"/>
          <w:lang w:val="en-US"/>
        </w:rPr>
        <w:t>through</w:t>
      </w:r>
      <w:r w:rsidRPr="000753B7">
        <w:rPr>
          <w:rFonts w:asciiTheme="majorHAnsi" w:hAnsiTheme="majorHAnsi"/>
          <w:szCs w:val="24"/>
          <w:lang w:val="en-US"/>
        </w:rPr>
        <w:t xml:space="preserve"> references to stretched budgets or moral beliefs</w:t>
      </w:r>
      <w:r w:rsidR="00190AC2" w:rsidRPr="000753B7">
        <w:rPr>
          <w:rFonts w:asciiTheme="majorHAnsi" w:hAnsiTheme="majorHAnsi"/>
          <w:szCs w:val="24"/>
          <w:lang w:val="en-US"/>
        </w:rPr>
        <w:t xml:space="preserve"> it is</w:t>
      </w:r>
      <w:r w:rsidRPr="000753B7">
        <w:rPr>
          <w:rFonts w:asciiTheme="majorHAnsi" w:hAnsiTheme="majorHAnsi"/>
          <w:szCs w:val="24"/>
          <w:lang w:val="en-US"/>
        </w:rPr>
        <w:t xml:space="preserve"> </w:t>
      </w:r>
      <w:r w:rsidR="00190AC2" w:rsidRPr="000753B7">
        <w:rPr>
          <w:rFonts w:asciiTheme="majorHAnsi" w:hAnsiTheme="majorHAnsi"/>
          <w:szCs w:val="24"/>
          <w:lang w:val="en-US"/>
        </w:rPr>
        <w:t xml:space="preserve">a recurrent thought </w:t>
      </w:r>
      <w:r w:rsidRPr="000753B7">
        <w:rPr>
          <w:rFonts w:asciiTheme="majorHAnsi" w:hAnsiTheme="majorHAnsi"/>
          <w:szCs w:val="24"/>
          <w:lang w:val="en-US"/>
        </w:rPr>
        <w:t>that those</w:t>
      </w:r>
      <w:r w:rsidR="00190AC2" w:rsidRPr="000753B7">
        <w:rPr>
          <w:rFonts w:asciiTheme="majorHAnsi" w:hAnsiTheme="majorHAnsi"/>
          <w:szCs w:val="24"/>
          <w:lang w:val="en-US"/>
        </w:rPr>
        <w:t xml:space="preserve"> who</w:t>
      </w:r>
      <w:r w:rsidRPr="000753B7">
        <w:rPr>
          <w:rFonts w:asciiTheme="majorHAnsi" w:hAnsiTheme="majorHAnsi"/>
          <w:szCs w:val="24"/>
          <w:lang w:val="en-US"/>
        </w:rPr>
        <w:t xml:space="preserve"> contribut</w:t>
      </w:r>
      <w:r w:rsidR="00190AC2" w:rsidRPr="000753B7">
        <w:rPr>
          <w:rFonts w:asciiTheme="majorHAnsi" w:hAnsiTheme="majorHAnsi"/>
          <w:szCs w:val="24"/>
          <w:lang w:val="en-US"/>
        </w:rPr>
        <w:t>e</w:t>
      </w:r>
      <w:r w:rsidRPr="000753B7">
        <w:rPr>
          <w:rFonts w:asciiTheme="majorHAnsi" w:hAnsiTheme="majorHAnsi"/>
          <w:szCs w:val="24"/>
          <w:lang w:val="en-US"/>
        </w:rPr>
        <w:t xml:space="preserve"> to their own </w:t>
      </w:r>
      <w:r w:rsidR="00190AC2" w:rsidRPr="000753B7">
        <w:rPr>
          <w:rFonts w:asciiTheme="majorHAnsi" w:hAnsiTheme="majorHAnsi"/>
          <w:szCs w:val="24"/>
          <w:lang w:val="en-US"/>
        </w:rPr>
        <w:t>bad health</w:t>
      </w:r>
      <w:r w:rsidRPr="000753B7">
        <w:rPr>
          <w:rFonts w:asciiTheme="majorHAnsi" w:hAnsiTheme="majorHAnsi"/>
          <w:szCs w:val="24"/>
          <w:lang w:val="en-US"/>
        </w:rPr>
        <w:t xml:space="preserve"> should be treated different</w:t>
      </w:r>
      <w:r w:rsidR="00675B59" w:rsidRPr="000753B7">
        <w:rPr>
          <w:rFonts w:asciiTheme="majorHAnsi" w:hAnsiTheme="majorHAnsi"/>
          <w:szCs w:val="24"/>
          <w:lang w:val="en-US"/>
        </w:rPr>
        <w:t>ly</w:t>
      </w:r>
      <w:r w:rsidRPr="000753B7">
        <w:rPr>
          <w:rFonts w:asciiTheme="majorHAnsi" w:hAnsiTheme="majorHAnsi"/>
          <w:szCs w:val="24"/>
          <w:lang w:val="en-US"/>
        </w:rPr>
        <w:t xml:space="preserve"> </w:t>
      </w:r>
      <w:r w:rsidR="00190AC2" w:rsidRPr="000753B7">
        <w:rPr>
          <w:rFonts w:asciiTheme="majorHAnsi" w:hAnsiTheme="majorHAnsi"/>
          <w:szCs w:val="24"/>
          <w:lang w:val="en-US"/>
        </w:rPr>
        <w:t>than</w:t>
      </w:r>
      <w:r w:rsidRPr="000753B7">
        <w:rPr>
          <w:rFonts w:asciiTheme="majorHAnsi" w:hAnsiTheme="majorHAnsi"/>
          <w:szCs w:val="24"/>
          <w:lang w:val="en-US"/>
        </w:rPr>
        <w:t xml:space="preserve"> those who are ill for reasons unrelated to their own choices </w:t>
      </w:r>
      <w:r w:rsidRPr="000753B7">
        <w:rPr>
          <w:rFonts w:asciiTheme="majorHAnsi" w:hAnsiTheme="majorHAnsi" w:cstheme="minorHAnsi"/>
          <w:szCs w:val="24"/>
          <w:lang w:val="en-US"/>
        </w:rPr>
        <w:fldChar w:fldCharType="begin"/>
      </w:r>
      <w:r w:rsidR="00CA779A" w:rsidRPr="000753B7">
        <w:rPr>
          <w:rFonts w:asciiTheme="majorHAnsi" w:hAnsiTheme="majorHAnsi" w:cstheme="minorHAnsi"/>
          <w:szCs w:val="24"/>
          <w:lang w:val="en-US"/>
        </w:rPr>
        <w:instrText xml:space="preserve"> ADDIN ZOTERO_ITEM CSL_CITATION {"citationID":"0szJ2GHf","properties":{"formattedCitation":"(A. M. Buyx, 2008; Golan, 2010; Leichter, 2003; Minkler, 1999; Reiser, 1985; Schmidt, 2008; Wiley, Berman, &amp; Blanke, 2013)","plainCitation":"(A. M. Buyx, 2008; Golan, 2010; Leichter, 2003; Minkler, 1999; Reiser, 1985; Schmidt, 2008; Wiley, Berman, &amp; Blanke, 2013)"},"citationItems":[{"id":395,"uris":["http://zotero.org/users/759271/items/WJR88BX9"],"uri":["http://zotero.org/users/759271/items/WJR88BX9"],"itemData":{"id":395,"type":"article-journal","title":"Personal responsibility for health as a rationing criterion: why we don't like it and why maybe we should","container-title":"Journal of Medical Ethics","page":"871-874","volume":"34","issue":"12","source":"CrossRef","DOI":"10.1136/jme.2007.024059","ISSN":"0306-6800","shortTitle":"Personal responsibility for health as a rationing criterion","author":[{"family":"Buyx","given":"A M"}],"issued":{"date-parts":[["2008",12,1]]},"accessed":{"date-parts":[["2012",1,31]],"season":"14:38:56"}}},{"id":74,"uris":["http://zotero.org/users/759271/items/7QEZQ864"],"uri":["http://zotero.org/users/759271/items/7QEZQ864"],"itemData":{"id":74,"type":"article-journal","title":"The right to treatment for self-inflicted conditions","container-title":"Journal of Medical Ethics","page":"683-686","volume":"36","issue":"11","source":"CrossRef","DOI":"10.1136/jme.2010.036525","ISSN":"0306-6800","author":[{"family":"Golan","given":"O."}],"issued":{"date-parts":[["2010",8,16]]},"accessed":{"date-parts":[["2013",3,21]]}}},{"id":90,"uris":["http://zotero.org/users/759271/items/8VKXU8F6"],"uri":["http://zotero.org/users/759271/items/8VKXU8F6"],"itemData":{"id":90,"type":"article-journal","title":"\"Evil Habits\" and \"Personal Choices\": Assigning Responsibility for Health in the 20th Century","container-title":"The Milbank Quarterly","page":"603-626","volume":"81","issue":"4","abstract":"The 20th century began and ended with much of the nation's more affluent and better-educated citizens in a near-frenzied pursuit of better health through lifestyle modification, and with many of the nation's health policy makers and opinion shapers blaming individuals for their own ill health. Despite this common theme, assumptions about the character, causes, and consequences of personal irresponsibility in health matters differed in important respects. In particular were differences in the degree to which Americans at the start and end of the last century were free to choose healthier lifestyles, in the role of science and medicine in debates promoting health, in the alleged negative externalities of personal irresponsibility, and in the moral authority on which these debates were based.","ISSN":"0887378X","note":"ArticleType: research-article / Full publication date: 2003 / Copyright © 2003 Milbank Memorial Fund","author":[{"family":"Leichter","given":"Howard M."}],"issued":{"date-parts":[["2003",1,1]]}}},{"id":327,"uris":["http://zotero.org/users/759271/items/SJZREXCZ"],"uri":["http://zotero.org/users/759271/items/SJZREXCZ"],"itemData":{"id":327,"type":"article-journal","title":"Personal Responsibility for Health? A Review of the Arguments and the Evidence at Century's End","container-title":"Health Education &amp; Behavior","page":"121-141","volume":"26","issue":"1","source":"CrossRef","DOI":"10.1177/109019819902600110","ISSN":"1090-1981","shortTitle":"Personal Responsibility for Health?","author":[{"family":"Minkler","given":"M."}],"issued":{"date-parts":[["1999",2,1]]},"accessed":{"date-parts":[["2012",3,21]]}}},{"id":71,"uris":["http://zotero.org/users/759271/items/7MEGVNBN"],"uri":["http://zotero.org/users/759271/items/7MEGVNBN"],"itemData":{"id":71,"type":"article-journal","title":"Responsibility for personal health: a historical perspective","container-title":"The Journal of medicine and philosophy","page":"7-17","volume":"10","issue":"1","source":"NCBI PubMed","abstract":"Reflections about the role of human choice in determining personal health occur in the writings of practitioners and laymen throughout history. THe Greek and Roman writers emphasized the effect of life's activities. During the Middle Ages and Renaissance, disease continued to be seen as a consequence of disorder of the bodily humors, which were under the individual's control. THe rise of the paternalistic national regimes in Europe produced the view that society had the responsibility to maintain health. Jacksonian egalitarianism led to a reaction against the aggressive therapies of established professional experts, a view furthered by the Thomsonian belief that people should wrist control of their health away from orthodox physicians. Among the twentieth century reactions was the movement to urge people to have doctors evaluate laypersons' health. By the 1970s a movement emerged emphasizing again personal responsibility, which, in turn, produced a concern that this was merely \"victim-blaming\". Views on the role of lay people in determining personal health are heavily influenced by prevailing social, political, and moral climates.","ISSN":"0360-5310","note":"PMID: 3884725","shortTi</w:instrText>
      </w:r>
      <w:r w:rsidR="00CA779A" w:rsidRPr="000753B7">
        <w:rPr>
          <w:rFonts w:asciiTheme="majorHAnsi" w:hAnsiTheme="majorHAnsi" w:cstheme="minorHAnsi"/>
          <w:szCs w:val="24"/>
          <w:lang w:val="da-DK"/>
        </w:rPr>
        <w:instrText xml:space="preserve">tle":"Responsibility for personal health","journalAbbreviation":"J Med Philos","author":[{"family":"Reiser","given":"S J"}],"issued":{"date-parts":[["1985",2]]},"accessed":{"date-parts":[["2012",9,26]]},"PMID":"3884725"}},{"id":317,"uris":["http://zotero.org/users/759271/items/RHSU5NUB"],"uri":["http://zotero.org/users/759271/items/RHSU5NUB"],"itemData":{"id":317,"type":"article-journal","title":"Bonuses as Incentives and Rewards for Health Responsibility: A Good Thing?","container-title":"Journal of Medicine and Philosophy","page":"198-220","volume":"33","issue":"3","source":"CrossRef","DOI":"10.1093/jmp/jhn007","ISSN":"0360-5310, 1744-5019","shortTitle":"Bonuses as Incentives and Rewards for Health Responsibility","author":[{"family":"Schmidt","given":"H."}],"issued":{"date-parts":[["2008",6,1]]},"accessed":{"date-parts":[["2012",8,13]]}}},{"id":391,"uris":["http://zotero.org/users/759271/items/WA56U3IF"],"uri":["http://zotero.org/users/759271/items/WA56U3IF"],"itemData":{"id":391,"type":"article-journal","title":"Who's Your Nanny?: Choice, Paternalism and Public Health in the Age of Personal Responsibility","container-title":"The Journal of Law, Medicine &amp; Ethics","page":"88-91","volume":"41","issue":"Supplemental issue","author":[{"family":"Wiley","given":"Lindsay F."},{"family":"Berman","given":"Micah L."},{"family":"Blanke","given":"Dough"}],"issued":{"date-parts":[["2013"]]}}}],"schema":"https://github.com/citation-style-language/schema/raw/master/csl-citation.json"} </w:instrText>
      </w:r>
      <w:r w:rsidRPr="000753B7">
        <w:rPr>
          <w:rFonts w:asciiTheme="majorHAnsi" w:hAnsiTheme="majorHAnsi" w:cstheme="minorHAnsi"/>
          <w:szCs w:val="24"/>
          <w:lang w:val="en-US"/>
        </w:rPr>
        <w:fldChar w:fldCharType="separate"/>
      </w:r>
      <w:r w:rsidR="00CA779A" w:rsidRPr="000753B7">
        <w:rPr>
          <w:rFonts w:asciiTheme="majorHAnsi" w:hAnsiTheme="majorHAnsi"/>
          <w:szCs w:val="24"/>
          <w:lang w:val="da-DK"/>
        </w:rPr>
        <w:t>(A. M. Buyx, 2008; Golan, 2010; Leichter, 2003; Minkler, 1999; Reiser, 1985; Schmidt, 2008; Wiley, Berman, &amp; Blanke, 2013)</w:t>
      </w:r>
      <w:r w:rsidRPr="000753B7">
        <w:rPr>
          <w:rFonts w:asciiTheme="majorHAnsi" w:hAnsiTheme="majorHAnsi" w:cstheme="minorHAnsi"/>
          <w:szCs w:val="24"/>
          <w:lang w:val="en-US"/>
        </w:rPr>
        <w:fldChar w:fldCharType="end"/>
      </w:r>
      <w:r w:rsidRPr="000753B7">
        <w:rPr>
          <w:rFonts w:asciiTheme="majorHAnsi" w:hAnsiTheme="majorHAnsi" w:cstheme="minorHAnsi"/>
          <w:szCs w:val="24"/>
          <w:lang w:val="da-DK"/>
        </w:rPr>
        <w:t>.</w:t>
      </w:r>
      <w:r w:rsidR="00675B59" w:rsidRPr="000753B7">
        <w:rPr>
          <w:rFonts w:asciiTheme="majorHAnsi" w:hAnsiTheme="majorHAnsi" w:cstheme="minorHAnsi"/>
          <w:szCs w:val="24"/>
          <w:lang w:val="da-DK"/>
        </w:rPr>
        <w:t xml:space="preserve"> </w:t>
      </w:r>
      <w:r w:rsidRPr="000753B7">
        <w:rPr>
          <w:rFonts w:asciiTheme="majorHAnsi" w:hAnsiTheme="majorHAnsi"/>
          <w:szCs w:val="24"/>
          <w:lang w:val="en-US"/>
        </w:rPr>
        <w:t>Such</w:t>
      </w:r>
      <w:r w:rsidR="0019783F" w:rsidRPr="000753B7">
        <w:rPr>
          <w:rFonts w:asciiTheme="majorHAnsi" w:hAnsiTheme="majorHAnsi"/>
          <w:szCs w:val="24"/>
          <w:lang w:val="en-US"/>
        </w:rPr>
        <w:t xml:space="preserve"> a line of</w:t>
      </w:r>
      <w:r w:rsidRPr="000753B7">
        <w:rPr>
          <w:rFonts w:asciiTheme="majorHAnsi" w:hAnsiTheme="majorHAnsi"/>
          <w:szCs w:val="24"/>
          <w:lang w:val="en-US"/>
        </w:rPr>
        <w:t xml:space="preserve"> </w:t>
      </w:r>
      <w:r w:rsidR="00AD7AE9" w:rsidRPr="000753B7">
        <w:rPr>
          <w:rFonts w:asciiTheme="majorHAnsi" w:hAnsiTheme="majorHAnsi"/>
          <w:szCs w:val="24"/>
          <w:lang w:val="en-US"/>
        </w:rPr>
        <w:t xml:space="preserve">reasoning is seemingly </w:t>
      </w:r>
      <w:r w:rsidRPr="000753B7">
        <w:rPr>
          <w:rFonts w:asciiTheme="majorHAnsi" w:hAnsiTheme="majorHAnsi"/>
          <w:szCs w:val="24"/>
          <w:lang w:val="en-US"/>
        </w:rPr>
        <w:t>closely related to</w:t>
      </w:r>
      <w:r w:rsidR="00AD7AE9" w:rsidRPr="000753B7">
        <w:rPr>
          <w:rFonts w:asciiTheme="majorHAnsi" w:hAnsiTheme="majorHAnsi"/>
          <w:szCs w:val="24"/>
          <w:lang w:val="en-US"/>
        </w:rPr>
        <w:t xml:space="preserve"> the </w:t>
      </w:r>
      <w:r w:rsidR="006F0B35" w:rsidRPr="000753B7">
        <w:rPr>
          <w:rFonts w:asciiTheme="majorHAnsi" w:hAnsiTheme="majorHAnsi"/>
          <w:szCs w:val="24"/>
          <w:lang w:val="en-US"/>
        </w:rPr>
        <w:t>justice luck egalitarianism</w:t>
      </w:r>
      <w:r w:rsidR="006F0B35" w:rsidRPr="000753B7">
        <w:rPr>
          <w:rFonts w:asciiTheme="majorHAnsi" w:hAnsiTheme="majorHAnsi"/>
          <w:szCs w:val="24"/>
          <w:lang w:val="en-US"/>
        </w:rPr>
        <w:t xml:space="preserve"> </w:t>
      </w:r>
      <w:r w:rsidR="00AD7AE9" w:rsidRPr="000753B7">
        <w:rPr>
          <w:rFonts w:asciiTheme="majorHAnsi" w:hAnsiTheme="majorHAnsi"/>
          <w:szCs w:val="24"/>
          <w:lang w:val="en-US"/>
        </w:rPr>
        <w:t>theory of distributive</w:t>
      </w:r>
      <w:r w:rsidRPr="000753B7">
        <w:rPr>
          <w:rFonts w:asciiTheme="majorHAnsi" w:hAnsiTheme="majorHAnsi"/>
          <w:szCs w:val="24"/>
          <w:lang w:val="en-US"/>
        </w:rPr>
        <w:t xml:space="preserve">. </w:t>
      </w:r>
      <w:r w:rsidR="00AD7AE9" w:rsidRPr="000753B7">
        <w:rPr>
          <w:rFonts w:asciiTheme="majorHAnsi" w:hAnsiTheme="majorHAnsi"/>
          <w:szCs w:val="24"/>
          <w:lang w:val="en-US"/>
        </w:rPr>
        <w:t>For that reason it is perhaps u</w:t>
      </w:r>
      <w:r w:rsidRPr="000753B7">
        <w:rPr>
          <w:rFonts w:asciiTheme="majorHAnsi" w:hAnsiTheme="majorHAnsi"/>
          <w:szCs w:val="24"/>
          <w:lang w:val="en-US"/>
        </w:rPr>
        <w:t>nsurprising</w:t>
      </w:r>
      <w:r w:rsidR="00AD7AE9" w:rsidRPr="000753B7">
        <w:rPr>
          <w:rFonts w:asciiTheme="majorHAnsi" w:hAnsiTheme="majorHAnsi"/>
          <w:szCs w:val="24"/>
          <w:lang w:val="en-US"/>
        </w:rPr>
        <w:t xml:space="preserve"> that  we can identify both</w:t>
      </w:r>
      <w:r w:rsidRPr="000753B7">
        <w:rPr>
          <w:rFonts w:asciiTheme="majorHAnsi" w:hAnsiTheme="majorHAnsi"/>
          <w:szCs w:val="24"/>
          <w:lang w:val="en-US"/>
        </w:rPr>
        <w:t xml:space="preserve"> </w:t>
      </w:r>
      <w:r w:rsidR="00AD7AE9" w:rsidRPr="000753B7">
        <w:rPr>
          <w:rFonts w:asciiTheme="majorHAnsi" w:hAnsiTheme="majorHAnsi"/>
          <w:szCs w:val="24"/>
          <w:lang w:val="en-US"/>
        </w:rPr>
        <w:t>past and present attempts to gain insights by using luck egalitarianism to assert inequalities in health and allocate scarce healthcare resources</w:t>
      </w:r>
      <w:r w:rsidRPr="000753B7">
        <w:rPr>
          <w:rFonts w:asciiTheme="majorHAnsi" w:hAnsiTheme="majorHAnsi"/>
          <w:szCs w:val="24"/>
          <w:lang w:val="en-US"/>
        </w:rPr>
        <w:t xml:space="preserve">  </w:t>
      </w:r>
      <w:r w:rsidRPr="000753B7">
        <w:rPr>
          <w:rFonts w:asciiTheme="majorHAnsi" w:hAnsiTheme="majorHAnsi" w:cstheme="minorHAnsi"/>
          <w:szCs w:val="24"/>
          <w:lang w:val="en-US"/>
        </w:rPr>
        <w:fldChar w:fldCharType="begin"/>
      </w:r>
      <w:r w:rsidR="00060347" w:rsidRPr="000753B7">
        <w:rPr>
          <w:rFonts w:asciiTheme="majorHAnsi" w:hAnsiTheme="majorHAnsi" w:cstheme="minorHAnsi"/>
          <w:szCs w:val="24"/>
          <w:lang w:val="en-US"/>
        </w:rPr>
        <w:instrText xml:space="preserve"> ADDIN ZOTERO_ITEM CSL_CITATION {"citationID":"hK2usSS8","properties":{"formattedCitation":"(Albertsen &amp; Knight, n.d.; Albertsen, forthcoming; Cappelen &amp; Norheim, 2005, 2006; Hunter, 2007; Roemer, 1993, 1998; Segall, 2010; Veatch &amp; Steinfels, 1974; Voigt, 2013)","plainCitation":"(Albertsen &amp; Knight, n.d.; Albertsen, forthcoming; Cappelen &amp; Norheim, 2005, 2006; Hunter, 2007; Roemer, 1993, 1998; Segall, 2010; Veatch &amp; Steinfels, 1974; Voigt, 2013)"},"citationItems":[{"id":421,"uris":["http://zotero.org/users/759271/items/ZCMAD9MQ"],"uri":["http://zotero.org/users/759271/items/ZCMAD9MQ"],"itemData":{"id":421,"type":"article-journal","title":"A Framework for Luck egalitarianism in Health and Healthcare","container-title":"Unpublished Manuscript","author":[{"family":"Albertsen","given":"Andreas"},{"family":"Knight","given":"Carl"}]}},{"id":87,"uris":["http://zotero.org/users/759271/items/AAU9TKIS"],"uri":["http://zotero.org/users/759271/items/AAU9TKIS"],"itemData":{"id":87,"type":"article-journal","title":"Tough Luck and Tough Choices: Applying Luck Egalitarianism to Oral Health","container-title":"Journal of Medicine and Philosophy","author":[{"family":"Albertsen","given":"Andreas"}],"issued":{"literal":"forthcoming"}}},{"id":61,"uris":["http://zotero.org/users/759271/items/6MI7277M"],"uri":["http://zotero.org/users/759271/items/6MI7277M"],"itemData":{"id":61,"type":"article-journal","title":"Responsibility in health care: a liberal egalitarian approach","container-title":"Journal of Medical Ethics","page":"476-480","volume":"31","source":"CrossRef","DOI":"10.1136/jme.2004.010421","ISSN":"0306-6800","shortTitle":"Responsibility in health care","author":[{"family":"Cappelen","given":"Alexander W."},{"family":"Norheim","given":"Ole Frithjof"}],"issued":{"date-parts":[["2005"]]},"accessed":{"date-parts":[["2011",10,4]]}}},{"id":335,"uris":["http://zotero.org/users/759271/items/T3C6TVSX"],"uri":["http://zotero.org/users/759271/items/T3C6TVSX"],"itemData":{"id":335,"type":"article-journal","title":"Responsibility, fairness and rationing in health care","container-title":"Health Policy","page":"312-319","volume":"76","issue":"3","DOI":"10.1016/j.healthpol.2005.06.013","ISSN":"0168-8510","author":[{"family":"Cappelen","given":"Alexander W."},{"family":"Norheim","given":"Ole Frithjof"}],"issued":{"date-parts":[["2006"]]}}},{"id":520,"uris":["http://zotero.org/users/759271/items/BZBURARZ"],"uri":["http://zotero.org/users/759271/items/BZBURARZ"],"itemData":{"id":520,"type":"book","title":"A Luck Egalitarian Account of Distributive Justice in Health Care","URL":"https://app.box.com/shared/a1nq4n4bbp","author":[{"family":"Hunter","given":"David Leslie Harold"}],"issued":{"date-parts":[["2007"]]}}},{"id":134,"uris":["http://zotero.org/users/759271/items/BJT82T5C"],"uri":["http://zotero.org/users/759271/items/BJT82T5C"],"itemData":{"id":134,"type":"article-journal","title":"A pragmatic theory of responsibility for the egalitarian planner","container-title":"Philosophy and Public Affairs","page":"146-166","volume":"22","issue":"2","author":[{"family":"Roemer","given":"John"}],"issued":{"date-parts":[["1993"]]}}},{"id":256,"uris":["http://zotero.org/users/759271/items/KMM3BZVB"],"uri":["http://zotero.org/users/759271/items/KMM3BZVB"],"itemData":{"id":256,"type":"book","title":"Equality of opportunity","publisher":"Harvard Univ. Press","publisher-place":"Cambridge [u.a.]","source":"Open WorldCat","event-place":"Cambridge [u.a.]","ISBN":"9780674004221","author":[{"family":"Roemer","given":"John"}],"issued":{"date-parts":[["1998"]]}}},{"id":75,"uris":["http://zotero.org/users/759271/items/7UBT74N3"],"uri":["http://zotero.org/users/759271/items/7UBT74N3"],"itemData":{"id":75,"type":"book","title":"Health, Luck, and Justice","publisher":"Princeton","publisher-place":"Princeton, NJ","event-place":"Princeton, NJ","author":[{"family":"Segall","given":"Shlomi"}],"issued":{"date-parts":[["2010"]]}}},{"id":93,"uris":["http://zotero.org/users/759271/items/95W4RDI7"],"uri":["http://zotero.org/users/759271/items/95W4RDI7"],"itemData":{"id":93,"type":"article-journal","title":"If national health insurance is enacted--who should pay for smokers' medical care?","container-title":"The Hastings Center report","page":"8-10","volume":"4","issue":"5","source":"NCBI PubMed","ISSN":"0093-0334","note":"PMID: 4426746","journalAbbreviation":"Hastings Cent Rep","author":[{"family":"Veatch","given":"R M"},{"family":"Steinfels","given":"P"}],"issued":{"date-parts":[["1974",11]]},"accessed":{"date-parts":[["2012",8,13]]},"PMID":"4426746"}},{"id":146,"uris":["http://zotero.org/users/759271/items/CKQI237X"],"uri":["http://zotero.org/users/759271/items/CKQI237X"],"itemData":{"id":146,"type":"article-journal","title":"Appeals to Individual Responsibility for Health","container-title":"Cambridge Quarterly of Healthcare Ethics","page":"146-158","volume":"22","issue":"02","source":"CrossRef","DOI":"10.1017/S0963180112000527","ISSN":"0963-1801, 1469-2147","author":[{"family":"Voigt","given":"Kristin"}],"issued":{"date-parts":[["2013",3,14]]},"accessed":{"date-parts":[["2013",4,19]]}}}],"schema":"https://github.com/citation-style-language/schema/raw/master/csl-citation.json"} </w:instrText>
      </w:r>
      <w:r w:rsidRPr="000753B7">
        <w:rPr>
          <w:rFonts w:asciiTheme="majorHAnsi" w:hAnsiTheme="majorHAnsi" w:cstheme="minorHAnsi"/>
          <w:szCs w:val="24"/>
          <w:lang w:val="en-US"/>
        </w:rPr>
        <w:fldChar w:fldCharType="separate"/>
      </w:r>
      <w:r w:rsidR="00060347" w:rsidRPr="000753B7">
        <w:rPr>
          <w:rFonts w:asciiTheme="majorHAnsi" w:hAnsiTheme="majorHAnsi"/>
          <w:szCs w:val="24"/>
        </w:rPr>
        <w:t xml:space="preserve">(Albertsen &amp; Knight, </w:t>
      </w:r>
      <w:proofErr w:type="spellStart"/>
      <w:r w:rsidR="00060347" w:rsidRPr="000753B7">
        <w:rPr>
          <w:rFonts w:asciiTheme="majorHAnsi" w:hAnsiTheme="majorHAnsi"/>
          <w:szCs w:val="24"/>
        </w:rPr>
        <w:t>n.d.</w:t>
      </w:r>
      <w:proofErr w:type="spellEnd"/>
      <w:r w:rsidR="00060347" w:rsidRPr="000753B7">
        <w:rPr>
          <w:rFonts w:asciiTheme="majorHAnsi" w:hAnsiTheme="majorHAnsi"/>
          <w:szCs w:val="24"/>
        </w:rPr>
        <w:t xml:space="preserve">; Albertsen, forthcoming; </w:t>
      </w:r>
      <w:proofErr w:type="spellStart"/>
      <w:r w:rsidR="00060347" w:rsidRPr="000753B7">
        <w:rPr>
          <w:rFonts w:asciiTheme="majorHAnsi" w:hAnsiTheme="majorHAnsi"/>
          <w:szCs w:val="24"/>
        </w:rPr>
        <w:t>Cappelen</w:t>
      </w:r>
      <w:proofErr w:type="spellEnd"/>
      <w:r w:rsidR="00060347" w:rsidRPr="000753B7">
        <w:rPr>
          <w:rFonts w:asciiTheme="majorHAnsi" w:hAnsiTheme="majorHAnsi"/>
          <w:szCs w:val="24"/>
        </w:rPr>
        <w:t xml:space="preserve"> &amp; </w:t>
      </w:r>
      <w:proofErr w:type="spellStart"/>
      <w:r w:rsidR="00060347" w:rsidRPr="000753B7">
        <w:rPr>
          <w:rFonts w:asciiTheme="majorHAnsi" w:hAnsiTheme="majorHAnsi"/>
          <w:szCs w:val="24"/>
        </w:rPr>
        <w:t>Norheim</w:t>
      </w:r>
      <w:proofErr w:type="spellEnd"/>
      <w:r w:rsidR="00060347" w:rsidRPr="000753B7">
        <w:rPr>
          <w:rFonts w:asciiTheme="majorHAnsi" w:hAnsiTheme="majorHAnsi"/>
          <w:szCs w:val="24"/>
        </w:rPr>
        <w:t xml:space="preserve">, 2005, 2006; Hunter, 2007; Roemer, 1993, 1998; </w:t>
      </w:r>
      <w:proofErr w:type="spellStart"/>
      <w:r w:rsidR="00060347" w:rsidRPr="000753B7">
        <w:rPr>
          <w:rFonts w:asciiTheme="majorHAnsi" w:hAnsiTheme="majorHAnsi"/>
          <w:szCs w:val="24"/>
        </w:rPr>
        <w:t>Segall</w:t>
      </w:r>
      <w:proofErr w:type="spellEnd"/>
      <w:r w:rsidR="00060347" w:rsidRPr="000753B7">
        <w:rPr>
          <w:rFonts w:asciiTheme="majorHAnsi" w:hAnsiTheme="majorHAnsi"/>
          <w:szCs w:val="24"/>
        </w:rPr>
        <w:t xml:space="preserve">, 2010; Veatch &amp; </w:t>
      </w:r>
      <w:proofErr w:type="spellStart"/>
      <w:r w:rsidR="00060347" w:rsidRPr="000753B7">
        <w:rPr>
          <w:rFonts w:asciiTheme="majorHAnsi" w:hAnsiTheme="majorHAnsi"/>
          <w:szCs w:val="24"/>
        </w:rPr>
        <w:t>Steinfels</w:t>
      </w:r>
      <w:proofErr w:type="spellEnd"/>
      <w:r w:rsidR="00060347" w:rsidRPr="000753B7">
        <w:rPr>
          <w:rFonts w:asciiTheme="majorHAnsi" w:hAnsiTheme="majorHAnsi"/>
          <w:szCs w:val="24"/>
        </w:rPr>
        <w:t>, 1974; Voigt, 2013)</w:t>
      </w:r>
      <w:r w:rsidRPr="000753B7">
        <w:rPr>
          <w:rFonts w:asciiTheme="majorHAnsi" w:hAnsiTheme="majorHAnsi" w:cstheme="minorHAnsi"/>
          <w:szCs w:val="24"/>
          <w:lang w:val="en-US"/>
        </w:rPr>
        <w:fldChar w:fldCharType="end"/>
      </w:r>
      <w:r w:rsidR="00CA779A" w:rsidRPr="000753B7">
        <w:rPr>
          <w:rFonts w:asciiTheme="majorHAnsi" w:hAnsiTheme="majorHAnsi" w:cstheme="minorHAnsi"/>
          <w:szCs w:val="24"/>
          <w:lang w:val="en-US"/>
        </w:rPr>
        <w:t xml:space="preserve">. </w:t>
      </w:r>
      <w:r w:rsidR="006F0B35" w:rsidRPr="000753B7">
        <w:rPr>
          <w:rFonts w:asciiTheme="majorHAnsi" w:hAnsiTheme="majorHAnsi" w:cstheme="minorHAnsi"/>
          <w:szCs w:val="24"/>
          <w:lang w:val="en-US"/>
        </w:rPr>
        <w:br/>
      </w:r>
      <w:r w:rsidR="00CA779A" w:rsidRPr="000753B7">
        <w:rPr>
          <w:rFonts w:asciiTheme="majorHAnsi" w:hAnsiTheme="majorHAnsi" w:cstheme="minorHAnsi"/>
          <w:szCs w:val="24"/>
          <w:lang w:val="en-US"/>
        </w:rPr>
        <w:t>Several</w:t>
      </w:r>
      <w:r w:rsidRPr="000753B7">
        <w:rPr>
          <w:rFonts w:asciiTheme="majorHAnsi" w:hAnsiTheme="majorHAnsi"/>
          <w:szCs w:val="24"/>
          <w:lang w:val="en-US"/>
        </w:rPr>
        <w:t xml:space="preserve"> tasks befall anyone who engages in the project of applying luck egalitarianism to the areas of health and health care.</w:t>
      </w:r>
      <w:r w:rsidR="006F0B35" w:rsidRPr="000753B7">
        <w:rPr>
          <w:rFonts w:asciiTheme="majorHAnsi" w:hAnsiTheme="majorHAnsi"/>
          <w:szCs w:val="24"/>
          <w:lang w:val="en-US"/>
        </w:rPr>
        <w:t xml:space="preserve"> This article strives in doing just that.</w:t>
      </w:r>
      <w:r w:rsidRPr="000753B7">
        <w:rPr>
          <w:rFonts w:asciiTheme="majorHAnsi" w:hAnsiTheme="majorHAnsi"/>
          <w:szCs w:val="24"/>
          <w:lang w:val="en-US"/>
        </w:rPr>
        <w:t xml:space="preserve"> First one has to address the fact</w:t>
      </w:r>
      <w:r w:rsidR="0019783F" w:rsidRPr="000753B7">
        <w:rPr>
          <w:rFonts w:asciiTheme="majorHAnsi" w:hAnsiTheme="majorHAnsi"/>
          <w:szCs w:val="24"/>
          <w:lang w:val="en-US"/>
        </w:rPr>
        <w:t xml:space="preserve"> that luck egalitarianism is</w:t>
      </w:r>
      <w:r w:rsidRPr="000753B7">
        <w:rPr>
          <w:rFonts w:asciiTheme="majorHAnsi" w:hAnsiTheme="majorHAnsi"/>
          <w:szCs w:val="24"/>
          <w:lang w:val="en-US"/>
        </w:rPr>
        <w:t xml:space="preserve"> a</w:t>
      </w:r>
      <w:r w:rsidR="0019783F" w:rsidRPr="000753B7">
        <w:rPr>
          <w:rFonts w:asciiTheme="majorHAnsi" w:hAnsiTheme="majorHAnsi"/>
          <w:szCs w:val="24"/>
          <w:lang w:val="en-US"/>
        </w:rPr>
        <w:t xml:space="preserve"> heterogeneous </w:t>
      </w:r>
      <w:r w:rsidRPr="000753B7">
        <w:rPr>
          <w:rFonts w:asciiTheme="majorHAnsi" w:hAnsiTheme="majorHAnsi"/>
          <w:szCs w:val="24"/>
          <w:lang w:val="en-US"/>
        </w:rPr>
        <w:t>line of thought</w:t>
      </w:r>
      <w:r w:rsidR="00675B59" w:rsidRPr="000753B7">
        <w:rPr>
          <w:rFonts w:asciiTheme="majorHAnsi" w:hAnsiTheme="majorHAnsi"/>
          <w:szCs w:val="24"/>
          <w:lang w:val="en-US"/>
        </w:rPr>
        <w:t>, in the sense that</w:t>
      </w:r>
      <w:r w:rsidRPr="000753B7">
        <w:rPr>
          <w:rFonts w:asciiTheme="majorHAnsi" w:hAnsiTheme="majorHAnsi"/>
          <w:szCs w:val="24"/>
          <w:lang w:val="en-US"/>
        </w:rPr>
        <w:t xml:space="preserve"> luck egalitarians disagree on important issues</w:t>
      </w:r>
      <w:r w:rsidR="00CA779A" w:rsidRPr="000753B7">
        <w:rPr>
          <w:rFonts w:asciiTheme="majorHAnsi" w:hAnsiTheme="majorHAnsi"/>
          <w:szCs w:val="24"/>
          <w:lang w:val="en-US"/>
        </w:rPr>
        <w:t xml:space="preserve"> </w:t>
      </w:r>
      <w:r w:rsidR="00CA779A" w:rsidRPr="000753B7">
        <w:rPr>
          <w:rFonts w:asciiTheme="majorHAnsi" w:hAnsiTheme="majorHAnsi"/>
          <w:szCs w:val="24"/>
          <w:lang w:val="en-US"/>
        </w:rPr>
        <w:fldChar w:fldCharType="begin"/>
      </w:r>
      <w:r w:rsidR="00CA779A" w:rsidRPr="000753B7">
        <w:rPr>
          <w:rFonts w:asciiTheme="majorHAnsi" w:hAnsiTheme="majorHAnsi"/>
          <w:szCs w:val="24"/>
          <w:lang w:val="en-US"/>
        </w:rPr>
        <w:instrText xml:space="preserve"> ADDIN ZOTERO_ITEM CSL_CITATION {"citationID":"pucrp18h6","properties":{"formattedCitation":"(Arneson, 2004)","plainCitation":"(Arneson, 2004)"},"citationItems":[{"id":69,"uris":["http://zotero.org/users/759271/items/7I6U36IW"],"uri":["http://zotero.org/users/759271/items/7I6U36IW"],"itemData":{"id":69,"type":"article-journal","title":"Luck Egalitarianism Interpretated and Defended","container-title":"Philosophical Topics","page":"1-20","volume":"32","issue":"1/2","author":[{"family":"Arneson","given":"Richard J."}],"issued":{"date-parts":[["2004"]]}}}],"schema":"https://github.com/citation-style-language/schema/raw/master/csl-citation.json"} </w:instrText>
      </w:r>
      <w:r w:rsidR="00CA779A" w:rsidRPr="000753B7">
        <w:rPr>
          <w:rFonts w:asciiTheme="majorHAnsi" w:hAnsiTheme="majorHAnsi"/>
          <w:szCs w:val="24"/>
          <w:lang w:val="en-US"/>
        </w:rPr>
        <w:fldChar w:fldCharType="separate"/>
      </w:r>
      <w:r w:rsidR="00CA779A" w:rsidRPr="000753B7">
        <w:rPr>
          <w:rFonts w:asciiTheme="majorHAnsi" w:hAnsiTheme="majorHAnsi"/>
          <w:szCs w:val="24"/>
        </w:rPr>
        <w:t>(Arneson, 2004)</w:t>
      </w:r>
      <w:r w:rsidR="00CA779A" w:rsidRPr="000753B7">
        <w:rPr>
          <w:rFonts w:asciiTheme="majorHAnsi" w:hAnsiTheme="majorHAnsi"/>
          <w:szCs w:val="24"/>
          <w:lang w:val="en-US"/>
        </w:rPr>
        <w:fldChar w:fldCharType="end"/>
      </w:r>
      <w:r w:rsidRPr="000753B7">
        <w:rPr>
          <w:rFonts w:asciiTheme="majorHAnsi" w:hAnsiTheme="majorHAnsi"/>
          <w:szCs w:val="24"/>
          <w:lang w:val="en-US"/>
        </w:rPr>
        <w:t>. Thus any comprehensive theory of luck egalitarianism in health and healthcare would have to include a</w:t>
      </w:r>
      <w:r w:rsidR="00190AC2" w:rsidRPr="000753B7">
        <w:rPr>
          <w:rFonts w:asciiTheme="majorHAnsi" w:hAnsiTheme="majorHAnsi"/>
          <w:szCs w:val="24"/>
          <w:lang w:val="en-US"/>
        </w:rPr>
        <w:t>n</w:t>
      </w:r>
      <w:r w:rsidRPr="000753B7">
        <w:rPr>
          <w:rFonts w:asciiTheme="majorHAnsi" w:hAnsiTheme="majorHAnsi"/>
          <w:szCs w:val="24"/>
          <w:lang w:val="en-US"/>
        </w:rPr>
        <w:t xml:space="preserve"> account on what luck egalitarianism is. This is the case since different interpretations of what luck egalitarianism is as a theory will lead to different conclusion</w:t>
      </w:r>
      <w:r w:rsidR="006B331D" w:rsidRPr="000753B7">
        <w:rPr>
          <w:rFonts w:asciiTheme="majorHAnsi" w:hAnsiTheme="majorHAnsi"/>
          <w:szCs w:val="24"/>
          <w:lang w:val="en-US"/>
        </w:rPr>
        <w:t>s</w:t>
      </w:r>
      <w:r w:rsidRPr="000753B7">
        <w:rPr>
          <w:rFonts w:asciiTheme="majorHAnsi" w:hAnsiTheme="majorHAnsi"/>
          <w:szCs w:val="24"/>
          <w:lang w:val="en-US"/>
        </w:rPr>
        <w:t xml:space="preserve"> </w:t>
      </w:r>
      <w:r w:rsidR="00CA779A" w:rsidRPr="000753B7">
        <w:rPr>
          <w:rFonts w:asciiTheme="majorHAnsi" w:hAnsiTheme="majorHAnsi"/>
          <w:szCs w:val="24"/>
          <w:lang w:val="en-US"/>
        </w:rPr>
        <w:t>Another</w:t>
      </w:r>
      <w:r w:rsidR="00F34799" w:rsidRPr="000753B7">
        <w:rPr>
          <w:rFonts w:asciiTheme="majorHAnsi" w:hAnsiTheme="majorHAnsi"/>
          <w:szCs w:val="24"/>
          <w:lang w:val="en-US"/>
        </w:rPr>
        <w:t xml:space="preserve"> task</w:t>
      </w:r>
      <w:r w:rsidR="0019783F" w:rsidRPr="000753B7">
        <w:rPr>
          <w:rFonts w:asciiTheme="majorHAnsi" w:hAnsiTheme="majorHAnsi"/>
          <w:szCs w:val="24"/>
          <w:lang w:val="en-US"/>
        </w:rPr>
        <w:t xml:space="preserve"> would be to provide</w:t>
      </w:r>
      <w:r w:rsidRPr="000753B7">
        <w:rPr>
          <w:rFonts w:asciiTheme="majorHAnsi" w:hAnsiTheme="majorHAnsi"/>
          <w:szCs w:val="24"/>
          <w:lang w:val="en-US"/>
        </w:rPr>
        <w:t xml:space="preserve"> answers to the criticism raised towards such a project</w:t>
      </w:r>
      <w:r w:rsidR="007E6352" w:rsidRPr="000753B7">
        <w:rPr>
          <w:rFonts w:asciiTheme="majorHAnsi" w:hAnsiTheme="majorHAnsi"/>
          <w:szCs w:val="24"/>
          <w:lang w:val="en-US"/>
        </w:rPr>
        <w:t xml:space="preserve"> </w:t>
      </w:r>
      <w:r w:rsidRPr="000753B7">
        <w:rPr>
          <w:rFonts w:asciiTheme="majorHAnsi" w:hAnsiTheme="majorHAnsi" w:cstheme="minorHAnsi"/>
          <w:szCs w:val="24"/>
          <w:lang w:val="en-US"/>
        </w:rPr>
        <w:fldChar w:fldCharType="begin"/>
      </w:r>
      <w:r w:rsidR="006D42D9" w:rsidRPr="000753B7">
        <w:rPr>
          <w:rFonts w:asciiTheme="majorHAnsi" w:hAnsiTheme="majorHAnsi" w:cstheme="minorHAnsi"/>
          <w:szCs w:val="24"/>
          <w:lang w:val="en-US"/>
        </w:rPr>
        <w:instrText xml:space="preserve"> ADDIN ZOTERO_ITEM CSL_CITATION {"citationID":"J1rYaeci","properties":{"formattedCitation":"(Andersen, Dalton, Lynch, Johansen, &amp; Holtug, 2013; Brown, 2013; A. Buyx &amp; Prainsack, 2012; Cavallero, 2011; Daniels, 2011; Feiring, 2008; Mailly, 2005; Nielsen &amp; Axelsen, 2012; Nielsen, 2012; Schmidt, 2009; Venkatapuram, 2011; Vincent, 2009; Wikler, 2004)","plainCitation":"(Andersen, Dalton, Lynch, Johansen, &amp; Holtug, 2013; Brown, 2013; A. Buyx &amp; Prainsack, 2012; Cavallero, 2011; Daniels, 2011; Feiring, 2008; Mailly, 2005; Nielsen &amp; Axelsen, 2012; Nielsen, 2012; Schmidt, 2009; Venkatapuram, 2011; Vincent, 2009; Wikler, 2004)"},"citationItems":[{"id":228,"uris":["http://zotero.org/users/759271/items/I9SZ9RHD"],"uri":["http://zotero.org/users/759271/items/I9SZ9RHD"],"itemData":{"id":228,"type":"article-journal","title":"Social inequality in health, responsibility and egalitarian justice","container-title":"Journal of Public Health","page":"4-8","volume":"35","issue":"1","source":"CrossRef","DOI":"10.1093/pubmed/fdt012","ISSN":"1741-3842, 1741-3850","author":[{"family":"Andersen","given":"M. Marchman"},{"family":"Dalton","given":"S. O."},{"family":"Lynch","given":"J."},{"family":"Johansen","given":"C."},{"family":"Holtug","given":"N."}],"issued":{"date-parts":[["2013",2,23]]},"accessed":{"date-parts":[["2013",4,19]]}}},{"id":358,"uris":["http://zotero.org/users/759271/items/3T629FVZ"],"uri":["http://zotero.org/users/759271/items/3T629FVZ"],"itemData":{"id":358,"type":"article-journal","title":"Moral responsibility for (un)healthy behaviour","container-title":"Journal of Medical Ethics","source":"CrossRef","URL":"http://jme.bmj.com/cgi/doi/10.1136/medethics-2012-100774","DOI":"10.1136/medethics-2012-100774","ISSN":"0306-6800","author":[{"family":"Brown","given":"R. C. H."}],"issued":{"date-parts":[["2013",1,11]]},"accessed":{"date-parts":[["2013",2,24]]}}},{"id":105,"uris":["http://zotero.org/users/759271/items/9XISB2MC"],"uri":["http://zotero.org/users/759271/items/9XISB2MC"],"itemData":{"id":105,"type":"article-journal","title":"Lifestyle-related diseases and individual responsibility through the prism of solidarity","container-title":"Clinical Ethics","page":"79-85","volume":"7","issue":"2","source":"CrossRef","DOI":"10.1258/ce.2012.012008","ISSN":"1477-7509","author":[{"family":"Buyx","given":"A."},{"family":"Prainsack","given":"B."}],"issued":{"date-parts":[["2012",7,19]]},"accessed":{"date-parts":[["2012",8,13]]}}},{"id":20,"uris":["http://zotero.org/users/759271/items/376JQ9XW"],"uri":["http://zotero.org/users/759271/items/376JQ9XW"],"itemData":{"id":20,"type":"article-journal","title":"Health, Luck and Moral Fallacies of the Second Best","container-title":"The Journal of Ethics","page":"387-403","volume":"15","issue":"4","source":"CrossRef","DOI":"10.1007/s10892-011-9109-z","ISSN":"1382-4554, 1572-8609","author":[{"family":"Cavallero","given":"Eric"}],"issued":{"date-parts":[["2011",5,28]]},"accessed":{"date-parts":[["2013",4,19]]}}},{"id":284,"uris":["http://zotero.org/users/759271/items/NX5IW934"],"uri":["http://zotero.org/users/759271/items/NX5IW934"],"itemData":{"id":284,"type":"chapter","title":"Individual and Social Responsibility for Health","container-title":"Responsibility and distributive justice","publisher":"Oxford University Press","publisher-place":"Oxford; New York","page":"266-286","source":"Open WorldCat","event-place":"Oxford; New York","ISBN":"9780199565801 0199565805","language":"English","editor":[{"family":"Knight","given":"Carl"},{"family":"Stemplowska","given":"Zofia"}],"author":[{"family":"Daniels","given":"Norman"}],"issued":{"date-parts":[["2011"]]}}},{"id":385,"uris":["http://zotero.org/users/759271/items/VKXR6JUD"],"uri":["http://zotero.org/users/759271/items/VKXR6JUD"],"itemData":{"id":385,"type":"article-journal","title":"Lifestyle, responsibility and justice","container-title":"Journal of Medical Ethics","page":"33-36","volume":"34","issue":"1","source":"CrossRef","DOI":"10.1136/jme.2006.019067","ISSN":"0306-6800","author":[{"family":"Feiring","given":"E"}],"issued":{"date-parts":[["2008",1,1]]},"accessed":{"date-parts":[["2012",8,13]]}}},{"id":226,"uris":["http://zotero.org/users/759271/items/I58HDWWE"],"uri":["http://zotero.org/users/759271/items/I58HDWWE"],"itemData":{"id":226,"type":"article-journal","title":"Fine Wine and Ideal Theory: The Questionable Denial of Liver Transplantation in Alcoholics","container-title":"Windsor Yearbook of Access to Justice","page":"95-113","volume":"23","issue":"1","author":[{"family":"Mailly","given":"Pierre"}],"issued":{"date-parts":[["2005"]]}}},{"id":247,"uris":["http://zotero.org/users/759271/items/JRGM3JCT"],"uri":["http://zotero.org/users/759271/items/JRGM3JCT"],"itemData":{"id":247,"type":"article-journal","title":"Three Strikes Out: Objections to Shlomi Segall’s Luck Egalitarian Justice in Health","container-title":"Ethical Perspectives","page":"307-316","volume":"19","issue":"II","author":[{"family":"Nielsen","given":"Lasse"},{"family":"Axelsen","given":"David V."}],"issued":{"date-parts":[["2012"]]}}},{"id":465,"uris":["http://zotero.org/users/759271/items/VFVQHVEW"],"uri":["http://zotero.org/users/759271/items/VFVQHVEW"],"itemData":{"id":465,"type":"article-journal","title":"Taking health needs seriously: against a luck egalitarian approach to justice in health","container-title":"Medicine, Health Care and Philosophy","source":"CrossRef","URL":"http://link.springer.com/10.1007/s11019-012-9399-3","DOI":"10.1007/s11019-012-9399-3","ISSN":"1386-7423, 1572-8633","shortTitle":"Taking health needs seriously","author":[{"family":"Nielsen","given":"Lasse"}],"issued":{"date-parts":[["2012",3,1]]},"accessed":{"date-parts":[["2013",4,19]]}}},{"id":161,"uris":["http://zotero.org/users/759271/items/DHZG4EFQ"],"uri":["http://zotero.org/users/759271/items/DHZG4EFQ"],"itemData":{"id":161,"type":"article-journal","title":"Just health responsibility","container-title":"Journal of Medical Ethics","page":"21-26","volume":"35","issue":"1","source":"CrossRef","DOI":"10.1136/jme.2008.024315","ISSN":"0306-6800","author":[{"family":"Schmidt","given":"H"}],"issued":{"date-parts":[["2009",1,1]]},"accessed":{"date-parts":[["2013",6,8]]}}},{"id":325,"uris":["http://zotero.org/users/759271/items/SE38ENIS"],"uri":["http://zotero.org/users/759271/items/SE38ENIS"],"itemData":{"id":325,"type":"book","title":"Health justice","publisher":"Polity Press","publisher-place":"Cambridge","source":"Open WorldCat","event-place":"Cambridge","ISBN":"9780745650357 074565035X 9780745650340 0745650341","language":"Undetermined","author":[{"family":"Venkatapuram","given":"Sridhar"}],"issued":{"date-parts":[["2011"]]}}},{"id":198,"uris":["http://zotero.org/users/759271/items/G2CNBAA6"],"uri":["http://zotero.org/users/759271/items/G2CNBAA6"],"itemData":{"id":198,"type":"article-journal","title":"What do you mean I should take responsibility for my own ill health?","container-title":"Journal of Applied Ethics and Philosophy","page":"39-51","volume":"1","issue":"1","author":[{"family":"Vincent","given":"Nicole A"}],"issued":{"date-parts":[["2009"]]}}},{"id":240,"uris":["http://zotero.org/users/759271/items/J9DQZ36Q"],"uri":["http://zotero.org/users/759271/items/J9DQZ36Q"],"itemData":{"id":240,"type":"chapter","title":"Personal and Social Responsibility for Health","container-title":"Public Health, Ethics, and Equity","publisher":"Oxford University Press","publisher-place":"Oxford; New York","source":"Open WorldCat","event-place":"Oxford; New York","ISBN":"9780199276363  0199276366  9780199276370  0199276374","language":"English","editor":[{"family":"Anand","given":"Sudhir"},{"family":"Peter","given":"Fabienne"},{"family":"Sen","given":"Amartya"}],"author":[{"family":"Wikler","given":"Daniel"}],"issued":{"date-parts":[["2004"]]}}}],"schema":"https://github.com/citation-style-language/schema/raw/master/csl-citation.json"} </w:instrText>
      </w:r>
      <w:r w:rsidRPr="000753B7">
        <w:rPr>
          <w:rFonts w:asciiTheme="majorHAnsi" w:hAnsiTheme="majorHAnsi" w:cstheme="minorHAnsi"/>
          <w:szCs w:val="24"/>
          <w:lang w:val="en-US"/>
        </w:rPr>
        <w:fldChar w:fldCharType="separate"/>
      </w:r>
      <w:r w:rsidR="006D42D9" w:rsidRPr="000753B7">
        <w:rPr>
          <w:rFonts w:asciiTheme="majorHAnsi" w:hAnsiTheme="majorHAnsi"/>
          <w:szCs w:val="24"/>
        </w:rPr>
        <w:t xml:space="preserve">(Andersen, Dalton, Lynch, Johansen, &amp; </w:t>
      </w:r>
      <w:proofErr w:type="spellStart"/>
      <w:r w:rsidR="006D42D9" w:rsidRPr="000753B7">
        <w:rPr>
          <w:rFonts w:asciiTheme="majorHAnsi" w:hAnsiTheme="majorHAnsi"/>
          <w:szCs w:val="24"/>
        </w:rPr>
        <w:t>Holtug</w:t>
      </w:r>
      <w:proofErr w:type="spellEnd"/>
      <w:r w:rsidR="006D42D9" w:rsidRPr="000753B7">
        <w:rPr>
          <w:rFonts w:asciiTheme="majorHAnsi" w:hAnsiTheme="majorHAnsi"/>
          <w:szCs w:val="24"/>
        </w:rPr>
        <w:t xml:space="preserve">, 2013; Brown, 2013; A. </w:t>
      </w:r>
      <w:proofErr w:type="spellStart"/>
      <w:r w:rsidR="006D42D9" w:rsidRPr="000753B7">
        <w:rPr>
          <w:rFonts w:asciiTheme="majorHAnsi" w:hAnsiTheme="majorHAnsi"/>
          <w:szCs w:val="24"/>
        </w:rPr>
        <w:t>Buyx</w:t>
      </w:r>
      <w:proofErr w:type="spellEnd"/>
      <w:r w:rsidR="006D42D9" w:rsidRPr="000753B7">
        <w:rPr>
          <w:rFonts w:asciiTheme="majorHAnsi" w:hAnsiTheme="majorHAnsi"/>
          <w:szCs w:val="24"/>
        </w:rPr>
        <w:t xml:space="preserve"> &amp; </w:t>
      </w:r>
      <w:proofErr w:type="spellStart"/>
      <w:r w:rsidR="006D42D9" w:rsidRPr="000753B7">
        <w:rPr>
          <w:rFonts w:asciiTheme="majorHAnsi" w:hAnsiTheme="majorHAnsi"/>
          <w:szCs w:val="24"/>
        </w:rPr>
        <w:t>Prainsack</w:t>
      </w:r>
      <w:proofErr w:type="spellEnd"/>
      <w:r w:rsidR="006D42D9" w:rsidRPr="000753B7">
        <w:rPr>
          <w:rFonts w:asciiTheme="majorHAnsi" w:hAnsiTheme="majorHAnsi"/>
          <w:szCs w:val="24"/>
        </w:rPr>
        <w:t xml:space="preserve">, 2012; </w:t>
      </w:r>
      <w:proofErr w:type="spellStart"/>
      <w:r w:rsidR="006D42D9" w:rsidRPr="000753B7">
        <w:rPr>
          <w:rFonts w:asciiTheme="majorHAnsi" w:hAnsiTheme="majorHAnsi"/>
          <w:szCs w:val="24"/>
        </w:rPr>
        <w:t>Cavallero</w:t>
      </w:r>
      <w:proofErr w:type="spellEnd"/>
      <w:r w:rsidR="006D42D9" w:rsidRPr="000753B7">
        <w:rPr>
          <w:rFonts w:asciiTheme="majorHAnsi" w:hAnsiTheme="majorHAnsi"/>
          <w:szCs w:val="24"/>
        </w:rPr>
        <w:t xml:space="preserve">, 2011; Daniels, 2011; </w:t>
      </w:r>
      <w:proofErr w:type="spellStart"/>
      <w:r w:rsidR="006D42D9" w:rsidRPr="000753B7">
        <w:rPr>
          <w:rFonts w:asciiTheme="majorHAnsi" w:hAnsiTheme="majorHAnsi"/>
          <w:szCs w:val="24"/>
        </w:rPr>
        <w:t>Feiring</w:t>
      </w:r>
      <w:proofErr w:type="spellEnd"/>
      <w:r w:rsidR="006D42D9" w:rsidRPr="000753B7">
        <w:rPr>
          <w:rFonts w:asciiTheme="majorHAnsi" w:hAnsiTheme="majorHAnsi"/>
          <w:szCs w:val="24"/>
        </w:rPr>
        <w:t xml:space="preserve">, 2008; </w:t>
      </w:r>
      <w:proofErr w:type="spellStart"/>
      <w:r w:rsidR="006D42D9" w:rsidRPr="000753B7">
        <w:rPr>
          <w:rFonts w:asciiTheme="majorHAnsi" w:hAnsiTheme="majorHAnsi"/>
          <w:szCs w:val="24"/>
        </w:rPr>
        <w:t>Mailly</w:t>
      </w:r>
      <w:proofErr w:type="spellEnd"/>
      <w:r w:rsidR="006D42D9" w:rsidRPr="000753B7">
        <w:rPr>
          <w:rFonts w:asciiTheme="majorHAnsi" w:hAnsiTheme="majorHAnsi"/>
          <w:szCs w:val="24"/>
        </w:rPr>
        <w:t xml:space="preserve">, 2005; Nielsen &amp; Axelsen, 2012; Nielsen, 2012; Schmidt, 2009; </w:t>
      </w:r>
      <w:proofErr w:type="spellStart"/>
      <w:r w:rsidR="006D42D9" w:rsidRPr="000753B7">
        <w:rPr>
          <w:rFonts w:asciiTheme="majorHAnsi" w:hAnsiTheme="majorHAnsi"/>
          <w:szCs w:val="24"/>
        </w:rPr>
        <w:t>Venkatapuram</w:t>
      </w:r>
      <w:proofErr w:type="spellEnd"/>
      <w:r w:rsidR="006D42D9" w:rsidRPr="000753B7">
        <w:rPr>
          <w:rFonts w:asciiTheme="majorHAnsi" w:hAnsiTheme="majorHAnsi"/>
          <w:szCs w:val="24"/>
        </w:rPr>
        <w:t xml:space="preserve">, 2011; Vincent, 2009; </w:t>
      </w:r>
      <w:proofErr w:type="spellStart"/>
      <w:r w:rsidR="006D42D9" w:rsidRPr="000753B7">
        <w:rPr>
          <w:rFonts w:asciiTheme="majorHAnsi" w:hAnsiTheme="majorHAnsi"/>
          <w:szCs w:val="24"/>
        </w:rPr>
        <w:t>Wikler</w:t>
      </w:r>
      <w:proofErr w:type="spellEnd"/>
      <w:r w:rsidR="006D42D9" w:rsidRPr="000753B7">
        <w:rPr>
          <w:rFonts w:asciiTheme="majorHAnsi" w:hAnsiTheme="majorHAnsi"/>
          <w:szCs w:val="24"/>
        </w:rPr>
        <w:t>, 2004)</w:t>
      </w:r>
      <w:r w:rsidRPr="000753B7">
        <w:rPr>
          <w:rFonts w:asciiTheme="majorHAnsi" w:hAnsiTheme="majorHAnsi" w:cstheme="minorHAnsi"/>
          <w:szCs w:val="24"/>
          <w:lang w:val="en-US"/>
        </w:rPr>
        <w:fldChar w:fldCharType="end"/>
      </w:r>
      <w:r w:rsidR="0019783F" w:rsidRPr="000753B7">
        <w:rPr>
          <w:rFonts w:asciiTheme="majorHAnsi" w:hAnsiTheme="majorHAnsi" w:cstheme="minorHAnsi"/>
          <w:szCs w:val="24"/>
          <w:lang w:val="en-US"/>
        </w:rPr>
        <w:t xml:space="preserve"> and</w:t>
      </w:r>
      <w:r w:rsidR="00CA779A" w:rsidRPr="000753B7">
        <w:rPr>
          <w:rFonts w:asciiTheme="majorHAnsi" w:hAnsiTheme="majorHAnsi" w:cstheme="minorHAnsi"/>
          <w:szCs w:val="24"/>
          <w:lang w:val="en-US"/>
        </w:rPr>
        <w:t xml:space="preserve"> furthermore</w:t>
      </w:r>
      <w:r w:rsidR="0019783F" w:rsidRPr="000753B7">
        <w:rPr>
          <w:rFonts w:asciiTheme="majorHAnsi" w:hAnsiTheme="majorHAnsi" w:cstheme="minorHAnsi"/>
          <w:szCs w:val="24"/>
          <w:lang w:val="en-US"/>
        </w:rPr>
        <w:t xml:space="preserve"> sugge</w:t>
      </w:r>
      <w:r w:rsidR="00F320D7" w:rsidRPr="000753B7">
        <w:rPr>
          <w:rFonts w:asciiTheme="majorHAnsi" w:hAnsiTheme="majorHAnsi" w:cstheme="minorHAnsi"/>
          <w:szCs w:val="24"/>
          <w:lang w:val="en-US"/>
        </w:rPr>
        <w:t>s</w:t>
      </w:r>
      <w:r w:rsidR="0019783F" w:rsidRPr="000753B7">
        <w:rPr>
          <w:rFonts w:asciiTheme="majorHAnsi" w:hAnsiTheme="majorHAnsi" w:cstheme="minorHAnsi"/>
          <w:szCs w:val="24"/>
          <w:lang w:val="en-US"/>
        </w:rPr>
        <w:t>t</w:t>
      </w:r>
      <w:r w:rsidR="00CA779A" w:rsidRPr="000753B7">
        <w:rPr>
          <w:rFonts w:asciiTheme="majorHAnsi" w:hAnsiTheme="majorHAnsi" w:cstheme="minorHAnsi"/>
          <w:szCs w:val="24"/>
          <w:lang w:val="en-US"/>
        </w:rPr>
        <w:t xml:space="preserve"> reasons why</w:t>
      </w:r>
      <w:r w:rsidR="0019783F" w:rsidRPr="000753B7">
        <w:rPr>
          <w:rFonts w:asciiTheme="majorHAnsi" w:hAnsiTheme="majorHAnsi" w:cstheme="minorHAnsi"/>
          <w:szCs w:val="24"/>
          <w:lang w:val="en-US"/>
        </w:rPr>
        <w:t xml:space="preserve"> luck egalitarianism fares better than rival theories of justice in health</w:t>
      </w:r>
      <w:r w:rsidR="006F0B35" w:rsidRPr="000753B7">
        <w:rPr>
          <w:rFonts w:asciiTheme="majorHAnsi" w:hAnsiTheme="majorHAnsi" w:cstheme="minorHAnsi"/>
          <w:szCs w:val="24"/>
          <w:lang w:val="en-US"/>
        </w:rPr>
        <w:t xml:space="preserve"> </w:t>
      </w:r>
      <w:r w:rsidR="006F0B35" w:rsidRPr="000753B7">
        <w:rPr>
          <w:rFonts w:asciiTheme="majorHAnsi" w:hAnsiTheme="majorHAnsi" w:cstheme="minorHAnsi"/>
          <w:szCs w:val="24"/>
          <w:lang w:val="en-US"/>
        </w:rPr>
        <w:fldChar w:fldCharType="begin"/>
      </w:r>
      <w:r w:rsidR="006F0B35" w:rsidRPr="000753B7">
        <w:rPr>
          <w:rFonts w:asciiTheme="majorHAnsi" w:hAnsiTheme="majorHAnsi" w:cstheme="minorHAnsi"/>
          <w:szCs w:val="24"/>
          <w:lang w:val="en-US"/>
        </w:rPr>
        <w:instrText xml:space="preserve"> ADDIN ZOTERO_ITEM CSL_CITATION {"citationID":"1t7c1e8cst","properties":{"formattedCitation":"(Daniels, 2008; Ruger, 2010; Venkatapuram, 2011)","plainCitation":"(Daniels, 2008; Ruger, 2010; Venkatapuram, 2011)"},"citationItems":[{"id":140,"uris":["http://zotero.org/users/759271/items/C6PCUMKX"],"uri":["http://zotero.org/users/759271/items/C6PCUMKX"],"itemData":{"id":140,"type":"book","title":"Just health : meeting health needs fairly","publisher":"Cambridge University Press","publisher-place":"Cambridge; New York","source":"Open WorldCat","event-place":"Cambridge; New York","abstract":"\"In this new book by the author of Just Health Care, Norman Daniels develops a comprehensive theory of justice for health that answers three key questions: What is the special moral importance of health? When are health inequalities unjust? How can we meet health needs fairly when we cannot meet them at all? The theory has implications for national and global health policy: Can we meet health needs fairly in aging societies? Or protect health in the workplace while respecting individual liberty? Or meet professional obligations and obligations of justice without conflict? When is health reform or the selection of patients for treatment for HIV or coverage for catastrophic health benefits fair? When is an effort to reduce health disparities or to set priorities in realizing a human right to health fair? What do richer, healthier societies owe poorer, sicker societies? Just Health: Meeting Health Needs Fairly explores the many ways that social justice is good for the health of populations in developed and developing countries.\"--Jacket.","ISBN":"9780521876322  052187632X  9780521699983  0521699983","shortTitle":"Just health","language":"English","author":[{"family":"Daniels","given":"Norman"}],"issued":{"date-parts":[["2008"]]}}},{"id":337,"uris":["http://zotero.org/users/759271/items/T55KZ2CH"],"uri":["http://zotero.org/users/759271/items/T55KZ2CH"],"itemData":{"id":337,"type":"book","title":"Health and social justice","publisher":"Oxford University Press","publisher-place":"Oxford ; New York","number-of-pages":"276","source":"Library of Congress ISBN","event-place":"Oxford ; New York","ISBN":"9780199559978","call-number":"RA418 .R84 2010","author":[{"family":"Ruger","given":"Jennifer Prah"}],"issued":{"date-parts":[["2010"]]}}},{"id":325,"uris":["http://zotero.org/users/759271/items/SE38ENIS"],"uri":["http://zotero.org/users/759271/items/SE38ENIS"],"itemData":{"id":325,"type":"book","title":"Health justice","publisher":"Polity Press","publisher-place":"Cambridge","source":"Open WorldCat","event-place":"Cambridge","ISBN":"9780745650357 074565035X 9780745650340 0745650341","language":"Undetermined","author":[{"family":"Venkatapuram","given":"Sridhar"}],"issued":{"date-parts":[["2011"]]}}}],"schema":"https://github.com/citation-style-language/schema/raw/master/csl-citation.json"} </w:instrText>
      </w:r>
      <w:r w:rsidR="006F0B35" w:rsidRPr="000753B7">
        <w:rPr>
          <w:rFonts w:asciiTheme="majorHAnsi" w:hAnsiTheme="majorHAnsi" w:cstheme="minorHAnsi"/>
          <w:szCs w:val="24"/>
          <w:lang w:val="en-US"/>
        </w:rPr>
        <w:fldChar w:fldCharType="separate"/>
      </w:r>
      <w:r w:rsidR="006F0B35" w:rsidRPr="000753B7">
        <w:rPr>
          <w:rFonts w:asciiTheme="majorHAnsi" w:hAnsiTheme="majorHAnsi"/>
        </w:rPr>
        <w:t xml:space="preserve">(Daniels, 2008; </w:t>
      </w:r>
      <w:proofErr w:type="spellStart"/>
      <w:r w:rsidR="006F0B35" w:rsidRPr="000753B7">
        <w:rPr>
          <w:rFonts w:asciiTheme="majorHAnsi" w:hAnsiTheme="majorHAnsi"/>
        </w:rPr>
        <w:t>Ruger</w:t>
      </w:r>
      <w:proofErr w:type="spellEnd"/>
      <w:r w:rsidR="006F0B35" w:rsidRPr="000753B7">
        <w:rPr>
          <w:rFonts w:asciiTheme="majorHAnsi" w:hAnsiTheme="majorHAnsi"/>
        </w:rPr>
        <w:t xml:space="preserve">, 2010; </w:t>
      </w:r>
      <w:proofErr w:type="spellStart"/>
      <w:r w:rsidR="006F0B35" w:rsidRPr="000753B7">
        <w:rPr>
          <w:rFonts w:asciiTheme="majorHAnsi" w:hAnsiTheme="majorHAnsi"/>
        </w:rPr>
        <w:t>Venkatapuram</w:t>
      </w:r>
      <w:proofErr w:type="spellEnd"/>
      <w:r w:rsidR="006F0B35" w:rsidRPr="000753B7">
        <w:rPr>
          <w:rFonts w:asciiTheme="majorHAnsi" w:hAnsiTheme="majorHAnsi"/>
        </w:rPr>
        <w:t>, 2011)</w:t>
      </w:r>
      <w:r w:rsidR="006F0B35" w:rsidRPr="000753B7">
        <w:rPr>
          <w:rFonts w:asciiTheme="majorHAnsi" w:hAnsiTheme="majorHAnsi" w:cstheme="minorHAnsi"/>
          <w:szCs w:val="24"/>
          <w:lang w:val="en-US"/>
        </w:rPr>
        <w:fldChar w:fldCharType="end"/>
      </w:r>
      <w:r w:rsidRPr="000753B7">
        <w:rPr>
          <w:rFonts w:asciiTheme="majorHAnsi" w:hAnsiTheme="majorHAnsi" w:cstheme="minorHAnsi"/>
          <w:szCs w:val="24"/>
          <w:lang w:val="en-US"/>
        </w:rPr>
        <w:t>.</w:t>
      </w:r>
      <w:r w:rsidR="0019783F" w:rsidRPr="000753B7">
        <w:rPr>
          <w:rFonts w:asciiTheme="majorHAnsi" w:hAnsiTheme="majorHAnsi" w:cstheme="minorHAnsi"/>
          <w:szCs w:val="24"/>
          <w:lang w:val="en-US"/>
        </w:rPr>
        <w:br/>
      </w:r>
      <w:r w:rsidR="00190AC2" w:rsidRPr="000753B7">
        <w:rPr>
          <w:rFonts w:asciiTheme="majorHAnsi" w:hAnsiTheme="majorHAnsi" w:cstheme="minorHAnsi"/>
          <w:szCs w:val="24"/>
          <w:lang w:val="en-US"/>
        </w:rPr>
        <w:t xml:space="preserve">This article embarks on these tasks, while claiming they are not </w:t>
      </w:r>
      <w:r w:rsidR="00E54525" w:rsidRPr="000753B7">
        <w:rPr>
          <w:rFonts w:asciiTheme="majorHAnsi" w:hAnsiTheme="majorHAnsi" w:cstheme="minorHAnsi"/>
          <w:szCs w:val="24"/>
          <w:lang w:val="en-US"/>
        </w:rPr>
        <w:t xml:space="preserve">as easily disentangled as one might </w:t>
      </w:r>
      <w:r w:rsidR="00675B59" w:rsidRPr="000753B7">
        <w:rPr>
          <w:rFonts w:asciiTheme="majorHAnsi" w:hAnsiTheme="majorHAnsi" w:cstheme="minorHAnsi"/>
          <w:szCs w:val="24"/>
          <w:lang w:val="en-US"/>
        </w:rPr>
        <w:t>assume</w:t>
      </w:r>
      <w:r w:rsidR="00F34799" w:rsidRPr="000753B7">
        <w:rPr>
          <w:rFonts w:asciiTheme="majorHAnsi" w:hAnsiTheme="majorHAnsi" w:cstheme="minorHAnsi"/>
          <w:szCs w:val="24"/>
          <w:lang w:val="en-US"/>
        </w:rPr>
        <w:t xml:space="preserve"> (or hope)</w:t>
      </w:r>
      <w:r w:rsidR="00E54525" w:rsidRPr="000753B7">
        <w:rPr>
          <w:rFonts w:asciiTheme="majorHAnsi" w:hAnsiTheme="majorHAnsi" w:cstheme="minorHAnsi"/>
          <w:szCs w:val="24"/>
          <w:lang w:val="en-US"/>
        </w:rPr>
        <w:t xml:space="preserve">. </w:t>
      </w:r>
      <w:r w:rsidRPr="000753B7">
        <w:rPr>
          <w:rFonts w:asciiTheme="majorHAnsi" w:hAnsiTheme="majorHAnsi" w:cstheme="minorHAnsi"/>
          <w:szCs w:val="24"/>
          <w:lang w:val="en-US"/>
        </w:rPr>
        <w:t>The tasks are not completely independent, since it might be the case that we prefer one version of luck egalitarianism over another</w:t>
      </w:r>
      <w:r w:rsidR="00F34799" w:rsidRPr="000753B7">
        <w:rPr>
          <w:rFonts w:asciiTheme="majorHAnsi" w:hAnsiTheme="majorHAnsi" w:cstheme="minorHAnsi"/>
          <w:szCs w:val="24"/>
          <w:lang w:val="en-US"/>
        </w:rPr>
        <w:t xml:space="preserve"> precisely</w:t>
      </w:r>
      <w:r w:rsidRPr="000753B7">
        <w:rPr>
          <w:rFonts w:asciiTheme="majorHAnsi" w:hAnsiTheme="majorHAnsi" w:cstheme="minorHAnsi"/>
          <w:szCs w:val="24"/>
          <w:lang w:val="en-US"/>
        </w:rPr>
        <w:t xml:space="preserve"> for its ability to deal with</w:t>
      </w:r>
      <w:r w:rsidR="00F34799" w:rsidRPr="000753B7">
        <w:rPr>
          <w:rFonts w:asciiTheme="majorHAnsi" w:hAnsiTheme="majorHAnsi" w:cstheme="minorHAnsi"/>
          <w:szCs w:val="24"/>
          <w:lang w:val="en-US"/>
        </w:rPr>
        <w:t xml:space="preserve"> </w:t>
      </w:r>
      <w:r w:rsidR="006F0B35" w:rsidRPr="000753B7">
        <w:rPr>
          <w:rFonts w:asciiTheme="majorHAnsi" w:hAnsiTheme="majorHAnsi" w:cstheme="minorHAnsi"/>
          <w:szCs w:val="24"/>
          <w:lang w:val="en-US"/>
        </w:rPr>
        <w:t>(</w:t>
      </w:r>
      <w:r w:rsidR="00F34799" w:rsidRPr="000753B7">
        <w:rPr>
          <w:rFonts w:asciiTheme="majorHAnsi" w:hAnsiTheme="majorHAnsi" w:cstheme="minorHAnsi"/>
          <w:szCs w:val="24"/>
          <w:lang w:val="en-US"/>
        </w:rPr>
        <w:t>or avoid</w:t>
      </w:r>
      <w:r w:rsidR="006F0B35" w:rsidRPr="000753B7">
        <w:rPr>
          <w:rFonts w:asciiTheme="majorHAnsi" w:hAnsiTheme="majorHAnsi" w:cstheme="minorHAnsi"/>
          <w:szCs w:val="24"/>
          <w:lang w:val="en-US"/>
        </w:rPr>
        <w:t>)</w:t>
      </w:r>
      <w:r w:rsidRPr="000753B7">
        <w:rPr>
          <w:rFonts w:asciiTheme="majorHAnsi" w:hAnsiTheme="majorHAnsi" w:cstheme="minorHAnsi"/>
          <w:szCs w:val="24"/>
          <w:lang w:val="en-US"/>
        </w:rPr>
        <w:t xml:space="preserve"> specific criticisms. </w:t>
      </w:r>
      <w:r w:rsidR="00F34799" w:rsidRPr="000753B7">
        <w:rPr>
          <w:rFonts w:asciiTheme="majorHAnsi" w:hAnsiTheme="majorHAnsi" w:cstheme="minorHAnsi"/>
          <w:szCs w:val="24"/>
          <w:lang w:val="en-US"/>
        </w:rPr>
        <w:t>On that not</w:t>
      </w:r>
      <w:r w:rsidR="006D42D9" w:rsidRPr="000753B7">
        <w:rPr>
          <w:rFonts w:asciiTheme="majorHAnsi" w:hAnsiTheme="majorHAnsi" w:cstheme="minorHAnsi"/>
          <w:szCs w:val="24"/>
          <w:lang w:val="en-US"/>
        </w:rPr>
        <w:t>e</w:t>
      </w:r>
      <w:r w:rsidR="00F34799" w:rsidRPr="000753B7">
        <w:rPr>
          <w:rFonts w:asciiTheme="majorHAnsi" w:hAnsiTheme="majorHAnsi" w:cstheme="minorHAnsi"/>
          <w:szCs w:val="24"/>
          <w:lang w:val="en-US"/>
        </w:rPr>
        <w:t xml:space="preserve"> r</w:t>
      </w:r>
      <w:r w:rsidR="00CA779A" w:rsidRPr="000753B7">
        <w:rPr>
          <w:rFonts w:asciiTheme="majorHAnsi" w:hAnsiTheme="majorHAnsi" w:cstheme="minorHAnsi"/>
          <w:szCs w:val="24"/>
          <w:lang w:val="en-US"/>
        </w:rPr>
        <w:t xml:space="preserve">ecall how much criticism of luck </w:t>
      </w:r>
      <w:r w:rsidR="00CA779A" w:rsidRPr="000753B7">
        <w:rPr>
          <w:rFonts w:asciiTheme="majorHAnsi" w:hAnsiTheme="majorHAnsi" w:cstheme="minorHAnsi"/>
          <w:szCs w:val="24"/>
          <w:lang w:val="en-US"/>
        </w:rPr>
        <w:lastRenderedPageBreak/>
        <w:t>egalitarianism</w:t>
      </w:r>
      <w:r w:rsidR="00F34799" w:rsidRPr="000753B7">
        <w:rPr>
          <w:rFonts w:asciiTheme="majorHAnsi" w:hAnsiTheme="majorHAnsi" w:cstheme="minorHAnsi"/>
          <w:szCs w:val="24"/>
          <w:lang w:val="en-US"/>
        </w:rPr>
        <w:t xml:space="preserve"> as a </w:t>
      </w:r>
      <w:r w:rsidR="00CA779A" w:rsidRPr="000753B7">
        <w:rPr>
          <w:rFonts w:asciiTheme="majorHAnsi" w:hAnsiTheme="majorHAnsi" w:cstheme="minorHAnsi"/>
          <w:szCs w:val="24"/>
          <w:lang w:val="en-US"/>
        </w:rPr>
        <w:t>general</w:t>
      </w:r>
      <w:r w:rsidR="00F34799" w:rsidRPr="000753B7">
        <w:rPr>
          <w:rFonts w:asciiTheme="majorHAnsi" w:hAnsiTheme="majorHAnsi" w:cstheme="minorHAnsi"/>
          <w:szCs w:val="24"/>
          <w:lang w:val="en-US"/>
        </w:rPr>
        <w:t xml:space="preserve"> theory of distributive justice, which</w:t>
      </w:r>
      <w:r w:rsidR="00CA779A" w:rsidRPr="000753B7">
        <w:rPr>
          <w:rFonts w:asciiTheme="majorHAnsi" w:hAnsiTheme="majorHAnsi" w:cstheme="minorHAnsi"/>
          <w:szCs w:val="24"/>
          <w:lang w:val="en-US"/>
        </w:rPr>
        <w:t xml:space="preserve"> refers to its alleged implausible consequences in relation to health </w:t>
      </w:r>
      <w:r w:rsidR="00CA779A" w:rsidRPr="000753B7">
        <w:rPr>
          <w:rFonts w:asciiTheme="majorHAnsi" w:hAnsiTheme="majorHAnsi" w:cstheme="minorHAnsi"/>
          <w:szCs w:val="24"/>
          <w:lang w:val="en-US"/>
        </w:rPr>
        <w:fldChar w:fldCharType="begin"/>
      </w:r>
      <w:r w:rsidR="00CA779A" w:rsidRPr="000753B7">
        <w:rPr>
          <w:rFonts w:asciiTheme="majorHAnsi" w:hAnsiTheme="majorHAnsi" w:cstheme="minorHAnsi"/>
          <w:szCs w:val="24"/>
          <w:lang w:val="en-US"/>
        </w:rPr>
        <w:instrText xml:space="preserve"> ADDIN ZOTERO_ITEM CSL_CITATION {"citationID":"ggl2ht4cc","properties":{"formattedCitation":"(Anderson, 1999; Fleurbaey, 1995)","plainCitation":"(Anderson, 1999; Fleurbaey, 1995)"},"citationItems":[{"id":63,"uris":["http://zotero.org/users/759271/items/6VJS8BP4"],"uri":["http://zotero.org/users/759271/items/6VJS8BP4"],"itemData":{"id":63,"type":"article-journal","title":"What is the point of equality?","container-title":"Ethics","page":"287-337","volume":"109","issue":"2","author":[{"family":"Anderson","given":"Elizabeth S"}],"issued":{"date-parts":[["1999"]]}}},{"id":417,"uris":["http://zotero.org/users/759271/items/Z66VWXTG"],"uri":["http://zotero.org/users/759271/items/Z66VWXTG"],"itemData":{"id":417,"type":"article-journal","title":"Equal Opportunity or Equal Social Outcome?","container-title":"Economics and Philosophy","page":"25-55","volume":"11","issue":"01","author":[{"family":"Fleurbaey","given":"Marc"}],"issued":{"date-parts":[["1995"]]}}}],"schema":"https://github.com/citation-style-language/schema/raw/master/csl-citation.json"} </w:instrText>
      </w:r>
      <w:r w:rsidR="00CA779A" w:rsidRPr="000753B7">
        <w:rPr>
          <w:rFonts w:asciiTheme="majorHAnsi" w:hAnsiTheme="majorHAnsi" w:cstheme="minorHAnsi"/>
          <w:szCs w:val="24"/>
          <w:lang w:val="en-US"/>
        </w:rPr>
        <w:fldChar w:fldCharType="separate"/>
      </w:r>
      <w:r w:rsidR="00CA779A" w:rsidRPr="000753B7">
        <w:rPr>
          <w:rFonts w:asciiTheme="majorHAnsi" w:hAnsiTheme="majorHAnsi"/>
          <w:szCs w:val="24"/>
        </w:rPr>
        <w:t>(Anderson, 1999; Fleurbaey, 1995)</w:t>
      </w:r>
      <w:r w:rsidR="00CA779A" w:rsidRPr="000753B7">
        <w:rPr>
          <w:rFonts w:asciiTheme="majorHAnsi" w:hAnsiTheme="majorHAnsi" w:cstheme="minorHAnsi"/>
          <w:szCs w:val="24"/>
          <w:lang w:val="en-US"/>
        </w:rPr>
        <w:fldChar w:fldCharType="end"/>
      </w:r>
      <w:r w:rsidR="00CA779A" w:rsidRPr="000753B7">
        <w:rPr>
          <w:rFonts w:asciiTheme="majorHAnsi" w:hAnsiTheme="majorHAnsi" w:cstheme="minorHAnsi"/>
          <w:szCs w:val="24"/>
          <w:lang w:val="en-US"/>
        </w:rPr>
        <w:t>.</w:t>
      </w:r>
      <w:r w:rsidRPr="000753B7">
        <w:rPr>
          <w:rFonts w:asciiTheme="majorHAnsi" w:hAnsiTheme="majorHAnsi"/>
          <w:szCs w:val="24"/>
          <w:lang w:val="en-US"/>
        </w:rPr>
        <w:t xml:space="preserve"> The purpose of this paper is threefold. It presents a</w:t>
      </w:r>
      <w:r w:rsidR="00CA779A" w:rsidRPr="000753B7">
        <w:rPr>
          <w:rFonts w:asciiTheme="majorHAnsi" w:hAnsiTheme="majorHAnsi"/>
          <w:szCs w:val="24"/>
          <w:lang w:val="en-US"/>
        </w:rPr>
        <w:t xml:space="preserve"> distinct view on luck egalitarianism and health, including a specification of what luck egalitarianism means. </w:t>
      </w:r>
      <w:r w:rsidRPr="000753B7">
        <w:rPr>
          <w:rFonts w:asciiTheme="majorHAnsi" w:hAnsiTheme="majorHAnsi"/>
          <w:szCs w:val="24"/>
          <w:lang w:val="en-US"/>
        </w:rPr>
        <w:t>It defends and differentiates this view against alternative applications of luck egalitarianism</w:t>
      </w:r>
      <w:r w:rsidR="00F34799" w:rsidRPr="000753B7">
        <w:rPr>
          <w:rStyle w:val="Fodnotehenvisning"/>
          <w:rFonts w:asciiTheme="majorHAnsi" w:hAnsiTheme="majorHAnsi"/>
          <w:b/>
          <w:szCs w:val="24"/>
          <w:lang w:val="en-US"/>
        </w:rPr>
        <w:footnoteReference w:id="3"/>
      </w:r>
      <w:r w:rsidR="006F0B35" w:rsidRPr="000753B7">
        <w:rPr>
          <w:rFonts w:asciiTheme="majorHAnsi" w:hAnsiTheme="majorHAnsi"/>
          <w:szCs w:val="24"/>
          <w:lang w:val="en-US"/>
        </w:rPr>
        <w:t xml:space="preserve"> </w:t>
      </w:r>
      <w:r w:rsidRPr="000753B7">
        <w:rPr>
          <w:rFonts w:asciiTheme="majorHAnsi" w:hAnsiTheme="majorHAnsi"/>
          <w:szCs w:val="24"/>
          <w:lang w:val="en-US"/>
        </w:rPr>
        <w:t>in this context and it argues that this distinctive approach has several advantages when compared to the dominant alternatives from outside the luck egalitarian literature such as the issues raised by people adhering to the capabilities</w:t>
      </w:r>
      <w:r w:rsidR="00CA779A" w:rsidRPr="000753B7">
        <w:rPr>
          <w:rFonts w:asciiTheme="majorHAnsi" w:hAnsiTheme="majorHAnsi"/>
          <w:szCs w:val="24"/>
          <w:lang w:val="en-US"/>
        </w:rPr>
        <w:t xml:space="preserve"> view</w:t>
      </w:r>
      <w:r w:rsidR="0004625E" w:rsidRPr="000753B7">
        <w:rPr>
          <w:rFonts w:asciiTheme="majorHAnsi" w:hAnsiTheme="majorHAnsi"/>
          <w:szCs w:val="24"/>
          <w:lang w:val="en-US"/>
        </w:rPr>
        <w:t xml:space="preserve"> </w:t>
      </w:r>
      <w:r w:rsidR="0004625E" w:rsidRPr="000753B7">
        <w:rPr>
          <w:rFonts w:asciiTheme="majorHAnsi" w:hAnsiTheme="majorHAnsi"/>
          <w:szCs w:val="24"/>
          <w:lang w:val="en-US"/>
        </w:rPr>
        <w:fldChar w:fldCharType="begin"/>
      </w:r>
      <w:r w:rsidR="0004625E" w:rsidRPr="000753B7">
        <w:rPr>
          <w:rFonts w:asciiTheme="majorHAnsi" w:hAnsiTheme="majorHAnsi"/>
          <w:szCs w:val="24"/>
          <w:lang w:val="en-US"/>
        </w:rPr>
        <w:instrText xml:space="preserve"> ADDIN ZOTERO_ITEM CSL_CITATION {"citationID":"1986d3rjku","properties":{"formattedCitation":"(Ruger, 2010; Venkatapuram, 2011)","plainCitation":"(Ruger, 2010; Venkatapuram, 2011)"},"citationItems":[{"id":337,"uris":["http://zotero.org/users/759271/items/T55KZ2CH"],"uri":["http://zotero.org/users/759271/items/T55KZ2CH"],"itemData":{"id":337,"type":"book","title":"Health and social justice","publisher":"Oxford University Press","publisher-place":"Oxford ; New York","number-of-pages":"276","source":"Library of Congress ISBN","event-place":"Oxford ; New York","ISBN":"9780199559978","call-number":"RA418 .R84 2010","author":[{"family":"Ruger","given":"Jennifer Prah"}],"issued":{"date-parts":[["2010"]]}}},{"id":325,"uris":["http://zotero.org/users/759271/items/SE38ENIS"],"uri":["http://zotero.org/users/759271/items/SE38ENIS"],"itemData":{"id":325,"type":"book","title":"Health justice","publisher":"Polity Press","publisher-place":"Cambridge","source":"Open WorldCat","event-place":"Cambridge","ISBN":"9780745650357 074565035X 9780745650340 0745650341","language":"Undetermined","author":[{"family":"Venkatapuram","given":"Sridhar"}],"issued":{"date-parts":[["2011"]]}}}],"schema":"https://github.com/citation-style-language/schema/raw/master/csl-citation.json"} </w:instrText>
      </w:r>
      <w:r w:rsidR="0004625E" w:rsidRPr="000753B7">
        <w:rPr>
          <w:rFonts w:asciiTheme="majorHAnsi" w:hAnsiTheme="majorHAnsi"/>
          <w:szCs w:val="24"/>
          <w:lang w:val="en-US"/>
        </w:rPr>
        <w:fldChar w:fldCharType="separate"/>
      </w:r>
      <w:r w:rsidR="0004625E" w:rsidRPr="000753B7">
        <w:rPr>
          <w:rFonts w:asciiTheme="majorHAnsi" w:hAnsiTheme="majorHAnsi"/>
          <w:szCs w:val="24"/>
        </w:rPr>
        <w:t>(Ruger, 2010; Venkatapuram, 2011)</w:t>
      </w:r>
      <w:r w:rsidR="0004625E" w:rsidRPr="000753B7">
        <w:rPr>
          <w:rFonts w:asciiTheme="majorHAnsi" w:hAnsiTheme="majorHAnsi"/>
          <w:szCs w:val="24"/>
          <w:lang w:val="en-US"/>
        </w:rPr>
        <w:fldChar w:fldCharType="end"/>
      </w:r>
      <w:r w:rsidRPr="000753B7">
        <w:rPr>
          <w:rFonts w:asciiTheme="majorHAnsi" w:hAnsiTheme="majorHAnsi"/>
          <w:szCs w:val="24"/>
          <w:lang w:val="en-US"/>
        </w:rPr>
        <w:t xml:space="preserve"> </w:t>
      </w:r>
      <w:r w:rsidR="00CA779A" w:rsidRPr="000753B7">
        <w:rPr>
          <w:rFonts w:asciiTheme="majorHAnsi" w:hAnsiTheme="majorHAnsi"/>
          <w:szCs w:val="24"/>
          <w:lang w:val="en-US"/>
        </w:rPr>
        <w:t>or</w:t>
      </w:r>
      <w:r w:rsidRPr="000753B7">
        <w:rPr>
          <w:rFonts w:asciiTheme="majorHAnsi" w:hAnsiTheme="majorHAnsi"/>
          <w:szCs w:val="24"/>
          <w:lang w:val="en-US"/>
        </w:rPr>
        <w:t xml:space="preserve"> fair </w:t>
      </w:r>
      <w:r w:rsidR="0004625E" w:rsidRPr="000753B7">
        <w:rPr>
          <w:rFonts w:asciiTheme="majorHAnsi" w:hAnsiTheme="majorHAnsi"/>
          <w:szCs w:val="24"/>
          <w:lang w:val="en-US"/>
        </w:rPr>
        <w:t>opportunity</w:t>
      </w:r>
      <w:r w:rsidRPr="000753B7">
        <w:rPr>
          <w:rFonts w:asciiTheme="majorHAnsi" w:hAnsiTheme="majorHAnsi"/>
          <w:szCs w:val="24"/>
          <w:lang w:val="en-US"/>
        </w:rPr>
        <w:t xml:space="preserve"> approach</w:t>
      </w:r>
      <w:r w:rsidR="0004625E" w:rsidRPr="000753B7">
        <w:rPr>
          <w:rFonts w:asciiTheme="majorHAnsi" w:hAnsiTheme="majorHAnsi"/>
          <w:szCs w:val="24"/>
          <w:lang w:val="en-US"/>
        </w:rPr>
        <w:t xml:space="preserve"> </w:t>
      </w:r>
      <w:r w:rsidR="0004625E" w:rsidRPr="000753B7">
        <w:rPr>
          <w:rFonts w:asciiTheme="majorHAnsi" w:hAnsiTheme="majorHAnsi"/>
          <w:szCs w:val="24"/>
          <w:lang w:val="en-US"/>
        </w:rPr>
        <w:fldChar w:fldCharType="begin"/>
      </w:r>
      <w:r w:rsidR="0004625E" w:rsidRPr="000753B7">
        <w:rPr>
          <w:rFonts w:asciiTheme="majorHAnsi" w:hAnsiTheme="majorHAnsi"/>
          <w:szCs w:val="24"/>
          <w:lang w:val="en-US"/>
        </w:rPr>
        <w:instrText xml:space="preserve"> ADDIN ZOTERO_ITEM CSL_CITATION {"citationID":"12k7tkdt7i","properties":{"formattedCitation":"(Daniels, 2008)","plainCitation":"(Daniels, 2008)"},"citationItems":[{"id":140,"uris":["http://zotero.org/users/759271/items/C6PCUMKX"],"uri":["http://zotero.org/users/759271/items/C6PCUMKX"],"itemData":{"id":140,"type":"book","title":"Just health : meeting health needs fairly","publisher":"Cambridge University Press","publisher-place":"Cambridge; New York","source":"Open WorldCat","event-place":"Cambridge; New York","abstract":"\"In this new book by the author of Just Health Care, Norman Daniels develops a comprehensive theory of justice for health that answers three key questions: What is the special moral importance of health? When are health inequalities unjust? How can we meet health needs fairly when we cannot meet them at all? The theory has implications for national and global health policy: Can we meet health needs fairly in aging societies? Or protect health in the workplace while respecting individual liberty? Or meet professional obligations and obligations of justice without conflict? When is health reform or the selection of patients for treatment for HIV or coverage for catastrophic health benefits fair? When is an effort to reduce health disparities or to set priorities in realizing a human right to health fair? What do richer, healthier societies owe poorer, sicker societies? Just Health: Meeting Health Needs Fairly explores the many ways that social justice is good for the health of populations in developed and developing countries.\"--Jacket.","ISBN":"9780521876322  052187632X  9780521699983  0521699983","shortTitle":"Just health","language":"English","author":[{"family":"Daniels","given":"Norman"}],"issued":{"date-parts":[["2008"]]}}}],"schema":"https://github.com/citation-style-language/schema/raw/master/csl-citation.json"} </w:instrText>
      </w:r>
      <w:r w:rsidR="0004625E" w:rsidRPr="000753B7">
        <w:rPr>
          <w:rFonts w:asciiTheme="majorHAnsi" w:hAnsiTheme="majorHAnsi"/>
          <w:szCs w:val="24"/>
          <w:lang w:val="en-US"/>
        </w:rPr>
        <w:fldChar w:fldCharType="separate"/>
      </w:r>
      <w:r w:rsidR="0004625E" w:rsidRPr="000753B7">
        <w:rPr>
          <w:rFonts w:asciiTheme="majorHAnsi" w:hAnsiTheme="majorHAnsi"/>
          <w:szCs w:val="24"/>
        </w:rPr>
        <w:t>(Daniels, 2008)</w:t>
      </w:r>
      <w:r w:rsidR="0004625E" w:rsidRPr="000753B7">
        <w:rPr>
          <w:rFonts w:asciiTheme="majorHAnsi" w:hAnsiTheme="majorHAnsi"/>
          <w:szCs w:val="24"/>
          <w:lang w:val="en-US"/>
        </w:rPr>
        <w:fldChar w:fldCharType="end"/>
      </w:r>
      <w:r w:rsidRPr="000753B7">
        <w:rPr>
          <w:rFonts w:asciiTheme="majorHAnsi" w:hAnsiTheme="majorHAnsi"/>
          <w:szCs w:val="24"/>
          <w:lang w:val="en-US"/>
        </w:rPr>
        <w:t>.</w:t>
      </w:r>
      <w:r w:rsidR="0019783F" w:rsidRPr="000753B7">
        <w:rPr>
          <w:rFonts w:asciiTheme="majorHAnsi" w:hAnsiTheme="majorHAnsi"/>
          <w:szCs w:val="24"/>
          <w:lang w:val="en-US"/>
        </w:rPr>
        <w:t xml:space="preserve"> </w:t>
      </w:r>
    </w:p>
    <w:p w:rsidR="00E54525" w:rsidRPr="000753B7" w:rsidRDefault="00637FD8" w:rsidP="00A77CC3">
      <w:pPr>
        <w:pStyle w:val="Brdtekst"/>
        <w:spacing w:line="360" w:lineRule="auto"/>
        <w:rPr>
          <w:rFonts w:asciiTheme="majorHAnsi" w:hAnsiTheme="majorHAnsi"/>
          <w:szCs w:val="24"/>
          <w:lang w:val="en-US"/>
        </w:rPr>
      </w:pPr>
      <w:r w:rsidRPr="000753B7">
        <w:rPr>
          <w:rFonts w:asciiTheme="majorHAnsi" w:hAnsiTheme="majorHAnsi" w:cstheme="minorHAnsi"/>
          <w:szCs w:val="24"/>
          <w:lang w:val="en-US"/>
        </w:rPr>
        <w:t>Before undertaking such a discussion, a</w:t>
      </w:r>
      <w:r w:rsidR="0021193B" w:rsidRPr="000753B7">
        <w:rPr>
          <w:rFonts w:asciiTheme="majorHAnsi" w:hAnsiTheme="majorHAnsi" w:cstheme="minorHAnsi"/>
          <w:szCs w:val="24"/>
          <w:lang w:val="en-US"/>
        </w:rPr>
        <w:t xml:space="preserve"> short introduction to luck egalitarianism is needed. </w:t>
      </w:r>
      <w:r w:rsidR="0019783F" w:rsidRPr="000753B7">
        <w:rPr>
          <w:rFonts w:asciiTheme="majorHAnsi" w:hAnsiTheme="majorHAnsi"/>
          <w:szCs w:val="24"/>
          <w:lang w:val="en-US"/>
        </w:rPr>
        <w:t xml:space="preserve">Luck Egalitarianism is often deeply connected with some comprehensive or radical idea of equal opportunity </w:t>
      </w:r>
      <w:r w:rsidR="0019783F" w:rsidRPr="000753B7">
        <w:rPr>
          <w:rFonts w:asciiTheme="majorHAnsi" w:hAnsiTheme="majorHAnsi"/>
          <w:szCs w:val="24"/>
          <w:lang w:val="en-US"/>
        </w:rPr>
        <w:fldChar w:fldCharType="begin"/>
      </w:r>
      <w:r w:rsidR="00E64C89" w:rsidRPr="000753B7">
        <w:rPr>
          <w:rFonts w:asciiTheme="majorHAnsi" w:hAnsiTheme="majorHAnsi"/>
          <w:szCs w:val="24"/>
          <w:lang w:val="en-US"/>
        </w:rPr>
        <w:instrText xml:space="preserve"> ADDIN ZOTERO_ITEM CSL_CITATION {"citationID":"L2MxsiOZ","properties":{"formattedCitation":"(Cohen, 2009; Lazenby, 2011; Segall, 2013)","plainCitation":"(Cohen, 2009; Lazenby, 2011; Segall, 2013)"},"citationItems":[{"id":95,"uris":["http://zotero.org/users/759271/items/9CFW2EDI"],"uri":["http://zotero.org/users/759271/items/9CFW2EDI"],"itemData":{"id":95,"type":"book","title":"Why not socialism?","publisher":"Princeton University Press","publisher-place":"Princeton","source":"Open WorldCat","event-place":"Princeton","abstract":"Is socialism desirable? Is it even possible? In this concise book, one of the world's leading political philosophers presents with clarity and wit a compelling moral case for socialism and argues that the obstacles in its way are exaggerated. There are times, G. A. Cohen notes, when we all behave like socialists. On a camping trip, for example, campers wouldn't dream of charging each other to use a soccer ball or for fish that they happened to catch. Campers do not give merely to get, but relate to each other in a spirit of equality and community. Would such socialist norms be desirable across society as a whole? Why not? Whole societies may differ from camping trips, but it is still attractive when people treat each other with the equal regard that such trips exhibit. But, however desirable it may be, many claim that socialism is impossible. Cohen writes that the biggest obstacle to socialism isn't, as often argued, intractable human selfishness--it's rather the lack of obvious means to harness the human generosity that is there. Lacking those means, we rely on the market. But there are many ways of confining the sway of the market: there are desirable changes that can move us toward a socialist society in which, to quote Albert Einstein, humanity has \"overcome and advanced beyond the predatory stage of human development.\"","ISBN":"9781400830633  140083063X  0691143617  9780691143613  1282569376 9781282569379","language":"English","author":[{"family":"Cohen","given":"G. A"}],"issued":{"date-parts":[["2009"]]},"accessed":{"date-parts":[["2013",5,28]]}}},{"id":532,"uris":["http://zotero.org/users/759271/items/HHQXIS87"],"uri":["http://zotero.org/users/759271/items/HHQXIS87"],"itemData":{"id":532,"type":"book","title":"A Conception of Equality of Opportunity","author":[{"family":"Lazenby","given":"Hugh"}],"issued":{"date-parts":[["2011"]]}}},{"id":508,"uris":["http://zotero.org/users/759271/items/9JM4XTW3"],"uri":["http://zotero.org/users/759271/items/9JM4XTW3"],"itemData":{"id":508,"type":"book","title":"Equality and opportunity.","publisher":"Oxford University Press","publisher-place":"[S.l.]","source":"Open WorldCat","event-place":"[S.l.]","ISBN":"0199661812 9780199661817","language":"English","author":[{"family":"Segall","given":"Shlomi"}],"issued":{"date-parts":[["2013"]]}}}],"schema":"https://github.com/citation-style-language/schema/raw/master/csl-citation.json"} </w:instrText>
      </w:r>
      <w:r w:rsidR="0019783F" w:rsidRPr="000753B7">
        <w:rPr>
          <w:rFonts w:asciiTheme="majorHAnsi" w:hAnsiTheme="majorHAnsi"/>
          <w:szCs w:val="24"/>
          <w:lang w:val="en-US"/>
        </w:rPr>
        <w:fldChar w:fldCharType="separate"/>
      </w:r>
      <w:r w:rsidR="00E64C89" w:rsidRPr="000753B7">
        <w:rPr>
          <w:rFonts w:asciiTheme="majorHAnsi" w:hAnsiTheme="majorHAnsi"/>
          <w:szCs w:val="24"/>
        </w:rPr>
        <w:t>(Cohen, 2009; Lazenby, 2011; Segall, 2013)</w:t>
      </w:r>
      <w:r w:rsidR="0019783F" w:rsidRPr="000753B7">
        <w:rPr>
          <w:rFonts w:asciiTheme="majorHAnsi" w:hAnsiTheme="majorHAnsi"/>
          <w:szCs w:val="24"/>
          <w:lang w:val="en-US"/>
        </w:rPr>
        <w:fldChar w:fldCharType="end"/>
      </w:r>
      <w:r w:rsidR="0019783F" w:rsidRPr="000753B7">
        <w:rPr>
          <w:rFonts w:asciiTheme="majorHAnsi" w:hAnsiTheme="majorHAnsi"/>
          <w:szCs w:val="24"/>
          <w:lang w:val="en-US"/>
        </w:rPr>
        <w:t>.</w:t>
      </w:r>
      <w:r w:rsidR="00A7421F" w:rsidRPr="000753B7">
        <w:rPr>
          <w:rStyle w:val="Fodnotehenvisning"/>
          <w:rFonts w:asciiTheme="majorHAnsi" w:hAnsiTheme="majorHAnsi"/>
          <w:szCs w:val="24"/>
          <w:lang w:val="en-US"/>
        </w:rPr>
        <w:footnoteReference w:id="4"/>
      </w:r>
      <w:r w:rsidR="0019783F" w:rsidRPr="000753B7">
        <w:rPr>
          <w:rFonts w:asciiTheme="majorHAnsi" w:hAnsiTheme="majorHAnsi"/>
          <w:szCs w:val="24"/>
          <w:lang w:val="en-US"/>
        </w:rPr>
        <w:t xml:space="preserve"> </w:t>
      </w:r>
      <w:r w:rsidR="006D42D9" w:rsidRPr="000753B7">
        <w:rPr>
          <w:rFonts w:asciiTheme="majorHAnsi" w:hAnsiTheme="majorHAnsi"/>
          <w:szCs w:val="24"/>
          <w:lang w:val="en-US"/>
        </w:rPr>
        <w:t>O</w:t>
      </w:r>
      <w:r w:rsidR="001E633D" w:rsidRPr="000753B7">
        <w:rPr>
          <w:rFonts w:asciiTheme="majorHAnsi" w:hAnsiTheme="majorHAnsi" w:cstheme="minorHAnsi"/>
          <w:szCs w:val="24"/>
          <w:lang w:val="en-US"/>
        </w:rPr>
        <w:t>ften</w:t>
      </w:r>
      <w:r w:rsidR="001E633D" w:rsidRPr="000753B7">
        <w:rPr>
          <w:rFonts w:asciiTheme="majorHAnsi" w:hAnsiTheme="majorHAnsi"/>
          <w:szCs w:val="24"/>
          <w:lang w:val="en-US"/>
        </w:rPr>
        <w:t xml:space="preserve"> associated with </w:t>
      </w:r>
      <w:proofErr w:type="spellStart"/>
      <w:r w:rsidR="001E633D" w:rsidRPr="000753B7">
        <w:rPr>
          <w:rFonts w:asciiTheme="majorHAnsi" w:hAnsiTheme="majorHAnsi"/>
          <w:szCs w:val="24"/>
          <w:lang w:val="en-US"/>
        </w:rPr>
        <w:t>Parfit’s</w:t>
      </w:r>
      <w:proofErr w:type="spellEnd"/>
      <w:r w:rsidR="001E633D" w:rsidRPr="000753B7">
        <w:rPr>
          <w:rFonts w:asciiTheme="majorHAnsi" w:hAnsiTheme="majorHAnsi"/>
          <w:szCs w:val="24"/>
          <w:lang w:val="en-US"/>
        </w:rPr>
        <w:t xml:space="preserve"> Principle of Equality “[I]t is bad if, through no fault of theirs, some people are worse off than others” </w:t>
      </w:r>
      <w:r w:rsidR="001E633D" w:rsidRPr="000753B7">
        <w:rPr>
          <w:rFonts w:asciiTheme="majorHAnsi" w:hAnsiTheme="majorHAnsi"/>
          <w:szCs w:val="24"/>
          <w:lang w:val="en-US"/>
        </w:rPr>
        <w:fldChar w:fldCharType="begin"/>
      </w:r>
      <w:r w:rsidR="0007637E" w:rsidRPr="000753B7">
        <w:rPr>
          <w:rFonts w:asciiTheme="majorHAnsi" w:hAnsiTheme="majorHAnsi"/>
          <w:szCs w:val="24"/>
          <w:lang w:val="en-US"/>
        </w:rPr>
        <w:instrText xml:space="preserve"> ADDIN ZOTERO_ITEM CSL_CITATION {"citationID":"1vuhc3v1kg","properties":{"formattedCitation":"(Parfit, 1984, p. 26)","plainCitation":"(Parfit, 1984, p. 26)"},"citationItems":[{"id":392,"uris":["http://zotero.org/users/759271/items/WBZCMSQP"],"uri":["http://zotero.org/users/759271/items/WBZCMSQP"],"itemData":{"id":392,"type":"book","title":"Reasons and persons","publisher":"Clarendon Press","publisher-place":"Oxford [Oxfordshire]","source":"Open WorldCat","event-place":"Oxford [Oxfordshire]","ISBN":"0198246153 9780198246152 019824908X  9780198249085","language":"English","author":[{"family":"Parfit","given":"Derek"}],"issued":{"date-parts":[["1984"]]}},"locator":"26"}],"schema":"https://github.com/citation-style-language/schema/raw/master/csl-citation.json"} </w:instrText>
      </w:r>
      <w:r w:rsidR="001E633D" w:rsidRPr="000753B7">
        <w:rPr>
          <w:rFonts w:asciiTheme="majorHAnsi" w:hAnsiTheme="majorHAnsi"/>
          <w:szCs w:val="24"/>
          <w:lang w:val="en-US"/>
        </w:rPr>
        <w:fldChar w:fldCharType="separate"/>
      </w:r>
      <w:r w:rsidR="0007637E" w:rsidRPr="000753B7">
        <w:rPr>
          <w:rFonts w:asciiTheme="majorHAnsi" w:hAnsiTheme="majorHAnsi"/>
          <w:szCs w:val="24"/>
        </w:rPr>
        <w:t>(Parfit, 1984, p. 26)</w:t>
      </w:r>
      <w:r w:rsidR="001E633D" w:rsidRPr="000753B7">
        <w:rPr>
          <w:rFonts w:asciiTheme="majorHAnsi" w:hAnsiTheme="majorHAnsi"/>
          <w:szCs w:val="24"/>
          <w:lang w:val="en-US"/>
        </w:rPr>
        <w:fldChar w:fldCharType="end"/>
      </w:r>
      <w:r w:rsidR="001E633D" w:rsidRPr="000753B7">
        <w:rPr>
          <w:rFonts w:asciiTheme="majorHAnsi" w:hAnsiTheme="majorHAnsi"/>
          <w:szCs w:val="24"/>
          <w:lang w:val="en-US"/>
        </w:rPr>
        <w:t xml:space="preserve"> or “[</w:t>
      </w:r>
      <w:proofErr w:type="spellStart"/>
      <w:r w:rsidR="001E633D" w:rsidRPr="000753B7">
        <w:rPr>
          <w:rFonts w:asciiTheme="majorHAnsi" w:hAnsiTheme="majorHAnsi"/>
          <w:szCs w:val="24"/>
          <w:lang w:val="en-US"/>
        </w:rPr>
        <w:t>i</w:t>
      </w:r>
      <w:proofErr w:type="spellEnd"/>
      <w:r w:rsidR="001E633D" w:rsidRPr="000753B7">
        <w:rPr>
          <w:rFonts w:asciiTheme="majorHAnsi" w:hAnsiTheme="majorHAnsi"/>
          <w:szCs w:val="24"/>
          <w:lang w:val="en-US"/>
        </w:rPr>
        <w:t xml:space="preserve">]t is in itself bad if some people are worse off than others” [“through no fault or choice of theirs”] </w:t>
      </w:r>
      <w:r w:rsidR="001E633D" w:rsidRPr="000753B7">
        <w:rPr>
          <w:rFonts w:asciiTheme="majorHAnsi" w:hAnsiTheme="majorHAnsi"/>
          <w:szCs w:val="24"/>
          <w:lang w:val="en-US"/>
        </w:rPr>
        <w:fldChar w:fldCharType="begin"/>
      </w:r>
      <w:r w:rsidR="0007637E" w:rsidRPr="000753B7">
        <w:rPr>
          <w:rFonts w:asciiTheme="majorHAnsi" w:hAnsiTheme="majorHAnsi"/>
          <w:szCs w:val="24"/>
          <w:lang w:val="en-US"/>
        </w:rPr>
        <w:instrText xml:space="preserve"> ADDIN ZOTERO_ITEM CSL_CITATION {"citationID":"pclgcm3cj","properties":{"formattedCitation":"(Parfit, 1998, p. 3 n. 5)","plainCitation":"(Parfit, 1998, p. 3 n. 5)"},"citationItems":[{"id":328,"uris":["http://zotero.org/users/759271/items/SNZ5K3FR"],"uri":["http://zotero.org/users/759271/items/SNZ5K3FR"],"itemData":{"id":328,"type":"chapter","title":"Equality and Priority","container-title":"Ideals of equality","publisher":"Blackwell","publisher-place":"Oxford, England; Malden, MA","source":"Open WorldCat","event-place":"Oxford, England; Malden, MA","abstract":"Ed: University of Reading, Based on conference (1996: Univ. of Reading).","ISBN":"0631207147  9780631207146","language":"English","editor":[{"family":"Mason","given":"Andrew"}],"author":[{"family":"Parfit","given":"Derek"}],"issued":{"date-parts":[["1998"]]}},"locator":"3 n. 5"}],"schema":"https://github.com/citation-style-language/schema/raw/master/csl-citation.json"} </w:instrText>
      </w:r>
      <w:r w:rsidR="001E633D" w:rsidRPr="000753B7">
        <w:rPr>
          <w:rFonts w:asciiTheme="majorHAnsi" w:hAnsiTheme="majorHAnsi"/>
          <w:szCs w:val="24"/>
          <w:lang w:val="en-US"/>
        </w:rPr>
        <w:fldChar w:fldCharType="separate"/>
      </w:r>
      <w:r w:rsidR="0007637E" w:rsidRPr="000753B7">
        <w:rPr>
          <w:rFonts w:asciiTheme="majorHAnsi" w:hAnsiTheme="majorHAnsi"/>
          <w:szCs w:val="24"/>
        </w:rPr>
        <w:t>(Parfit, 1998, p. 3 n. 5)</w:t>
      </w:r>
      <w:r w:rsidR="001E633D" w:rsidRPr="000753B7">
        <w:rPr>
          <w:rFonts w:asciiTheme="majorHAnsi" w:hAnsiTheme="majorHAnsi"/>
          <w:szCs w:val="24"/>
          <w:lang w:val="en-US"/>
        </w:rPr>
        <w:fldChar w:fldCharType="end"/>
      </w:r>
      <w:r w:rsidR="001E633D" w:rsidRPr="000753B7">
        <w:rPr>
          <w:rFonts w:asciiTheme="majorHAnsi" w:hAnsiTheme="majorHAnsi"/>
          <w:szCs w:val="24"/>
          <w:lang w:val="en-US"/>
        </w:rPr>
        <w:t xml:space="preserve">  </w:t>
      </w:r>
      <w:r w:rsidR="006D42D9" w:rsidRPr="000753B7">
        <w:rPr>
          <w:rFonts w:asciiTheme="majorHAnsi" w:hAnsiTheme="majorHAnsi"/>
          <w:szCs w:val="24"/>
          <w:lang w:val="en-US"/>
        </w:rPr>
        <w:t>t</w:t>
      </w:r>
      <w:r w:rsidR="00D33A11" w:rsidRPr="000753B7">
        <w:rPr>
          <w:rFonts w:asciiTheme="majorHAnsi" w:hAnsiTheme="majorHAnsi"/>
          <w:szCs w:val="24"/>
          <w:lang w:val="en-US"/>
        </w:rPr>
        <w:t>he common ground for luck egalitarians are that inequalities reflecting luck (or circumstance) are unjust, while those reflecting choice are not</w:t>
      </w:r>
      <w:r w:rsidR="006D42D9" w:rsidRPr="000753B7">
        <w:rPr>
          <w:rFonts w:asciiTheme="majorHAnsi" w:hAnsiTheme="majorHAnsi"/>
          <w:szCs w:val="24"/>
          <w:lang w:val="en-US"/>
        </w:rPr>
        <w:t xml:space="preserve"> </w:t>
      </w:r>
      <w:r w:rsidR="006D42D9" w:rsidRPr="000753B7">
        <w:rPr>
          <w:rFonts w:asciiTheme="majorHAnsi" w:hAnsiTheme="majorHAnsi"/>
          <w:szCs w:val="24"/>
          <w:lang w:val="en-US"/>
        </w:rPr>
        <w:fldChar w:fldCharType="begin"/>
      </w:r>
      <w:r w:rsidR="006D42D9" w:rsidRPr="000753B7">
        <w:rPr>
          <w:rFonts w:asciiTheme="majorHAnsi" w:hAnsiTheme="majorHAnsi"/>
          <w:szCs w:val="24"/>
          <w:lang w:val="en-US"/>
        </w:rPr>
        <w:instrText xml:space="preserve"> ADDIN ZOTERO_ITEM CSL_CITATION {"citationID":"qUCc2Hyh","properties":{"formattedCitation":"(Arneson, 1989, p. 85, 1990, p. 177, 1991, p. 189; Cohen, 1989, p. 916; Lippert-Rasmussen, 1999; Temkin, 1993, p. 17)","plainCitation":"(Arneson, 1989, p. 85, 1990, p. 177, 1991, p. 189; Cohen, 1989, p. 916; Lippert-Rasmussen, 1999; Temkin, 1993, p. 17)"},"citationItems":[{"id":10,"uris":["http://zotero.org/users/759271/items/2D772KVU"],"uri":["http://zotero.org/users/759271/items/2D772KVU"],"itemData":{"id":10,"type":"article-journal","title":"Equality and equal opportunity for welfare","container-title":"Philosophical Studies","page":"77 - 93","volume":"56","issue":"1","author":[{"family":"Arneson","given":"Richard J."}],"issued":{"date-parts":[["1989"]]}},"locator":"85"},{"id":262,"uris":["http://zotero.org/users/759271/items/KT23V7WX"],"uri":["http://zotero.org/users/759271/items/KT23V7WX"],"itemData":{"id":262,"type":"article-journal","title":"Liberalism, distributive subjectivism, and equal opportunity for welfare","container-title":"Philosophy and Public Affairs","page":"158-194","volume":"19","issue":"2","author":[{"family":"Arneson","given":"Richard J."}],"issued":{"date-parts":[["1990"]]}},"locator":"177"},{"id":527,"uris":["http://zotero.org/users/759271/items/AD24XWSW"],"uri":["http://zotero.org/users/759271/items/AD24XWSW"],"itemData":{"id":527,"type":"article-journal","title":"A Defense of Equal Opportunity for Welfare","container-title":"Philosophical Studies: An International Journal for Philosophy in the Analytic Tradition","page":"187-195","volume":"62","issue":"2","author":[{"family":"Arneson","given":"Richard J."}],"issued":{"date-parts":[["1991"]]}},"locator":"189"},{"id":102,"uris":["http://zotero.org/user</w:instrText>
      </w:r>
      <w:r w:rsidR="006D42D9" w:rsidRPr="000753B7">
        <w:rPr>
          <w:rFonts w:asciiTheme="majorHAnsi" w:hAnsiTheme="majorHAnsi"/>
          <w:szCs w:val="24"/>
          <w:lang w:val="da-DK"/>
        </w:rPr>
        <w:instrText xml:space="preserve">s/759271/items/9RPQI2US"],"uri":["http://zotero.org/users/759271/items/9RPQI2US"],"itemData":{"id":102,"type":"article-journal","title":"On the currency of egalitarian justice","container-title":"Ethics","page":"906-944","volume":"99","issue":"4","author":[{"family":"Cohen","given":"G. A."}],"issued":{"date-parts":[["1989"]]}},"locator":"916"},{"id":43,"uris":["http://zotero.org/users/759271/items/57MDTAV4"],"uri":["http://zotero.org/users/759271/items/57MDTAV4"],"itemData":{"id":43,"type":"article-journal","title":"Arneson on Equality of Opportunity for Welfare","container-title":"Journal of Political Philosophy","page":"478-487","volume":"7","issue":"4","source":"CrossRef","DOI":"10.1111/1467-9760.00087","ISSN":"0963-8016, 1467-9760","author":[{"family":"Lippert-Rasmussen","given":"Kasper"}],"issued":{"date-parts":[["1999"]]},"accessed":{"date-parts":[["2012",6,1]]}}},{"id":241,"uris":["http://zotero.org/users/759271/items/JA2BCJFS"],"uri":["http://zotero.org/users/759271/items/JA2BCJFS"],"itemData":{"id":241,"type":"book","title":"Inequality","collection-title":"Oxford ethics series","publisher":"Oxford University Press","publisher-place":"New York","number-of-pages":"352","source":"Library of Congress ISBN","event-place":"New York","ISBN":"0195078608","call-number":"HM146 .T45 1993","author":[{"family":"Temkin","given":"Larry"}],"issued":{"date-parts":[["1993"]]}},"locator":"17"}],"schema":"https://github.com/citation-style-language/schema/raw/master/csl-citation.json"} </w:instrText>
      </w:r>
      <w:r w:rsidR="006D42D9" w:rsidRPr="000753B7">
        <w:rPr>
          <w:rFonts w:asciiTheme="majorHAnsi" w:hAnsiTheme="majorHAnsi"/>
          <w:szCs w:val="24"/>
          <w:lang w:val="en-US"/>
        </w:rPr>
        <w:fldChar w:fldCharType="separate"/>
      </w:r>
      <w:r w:rsidR="006D42D9" w:rsidRPr="000753B7">
        <w:rPr>
          <w:rFonts w:asciiTheme="majorHAnsi" w:hAnsiTheme="majorHAnsi"/>
          <w:szCs w:val="24"/>
          <w:lang w:val="da-DK"/>
        </w:rPr>
        <w:t>(</w:t>
      </w:r>
      <w:proofErr w:type="spellStart"/>
      <w:r w:rsidR="006D42D9" w:rsidRPr="000753B7">
        <w:rPr>
          <w:rFonts w:asciiTheme="majorHAnsi" w:hAnsiTheme="majorHAnsi"/>
          <w:szCs w:val="24"/>
          <w:lang w:val="da-DK"/>
        </w:rPr>
        <w:t>Arneson</w:t>
      </w:r>
      <w:proofErr w:type="spellEnd"/>
      <w:r w:rsidR="006D42D9" w:rsidRPr="000753B7">
        <w:rPr>
          <w:rFonts w:asciiTheme="majorHAnsi" w:hAnsiTheme="majorHAnsi"/>
          <w:szCs w:val="24"/>
          <w:lang w:val="da-DK"/>
        </w:rPr>
        <w:t xml:space="preserve">, 1989, p. 85, 1990, p. 177, 1991, p. 189; Cohen, 1989, p. 916; Lippert-Rasmussen, 1999; </w:t>
      </w:r>
      <w:proofErr w:type="spellStart"/>
      <w:r w:rsidR="006D42D9" w:rsidRPr="000753B7">
        <w:rPr>
          <w:rFonts w:asciiTheme="majorHAnsi" w:hAnsiTheme="majorHAnsi"/>
          <w:szCs w:val="24"/>
          <w:lang w:val="da-DK"/>
        </w:rPr>
        <w:t>Temkin</w:t>
      </w:r>
      <w:proofErr w:type="spellEnd"/>
      <w:r w:rsidR="006D42D9" w:rsidRPr="000753B7">
        <w:rPr>
          <w:rFonts w:asciiTheme="majorHAnsi" w:hAnsiTheme="majorHAnsi"/>
          <w:szCs w:val="24"/>
          <w:lang w:val="da-DK"/>
        </w:rPr>
        <w:t>, 1993, p. 17)</w:t>
      </w:r>
      <w:r w:rsidR="006D42D9" w:rsidRPr="000753B7">
        <w:rPr>
          <w:rFonts w:asciiTheme="majorHAnsi" w:hAnsiTheme="majorHAnsi"/>
          <w:szCs w:val="24"/>
          <w:lang w:val="en-US"/>
        </w:rPr>
        <w:fldChar w:fldCharType="end"/>
      </w:r>
      <w:r w:rsidR="00D33A11" w:rsidRPr="000753B7">
        <w:rPr>
          <w:rFonts w:asciiTheme="majorHAnsi" w:hAnsiTheme="majorHAnsi"/>
          <w:szCs w:val="24"/>
          <w:lang w:val="da-DK"/>
        </w:rPr>
        <w:t xml:space="preserve">. </w:t>
      </w:r>
      <w:r w:rsidR="00865B8A" w:rsidRPr="000753B7">
        <w:rPr>
          <w:rFonts w:asciiTheme="majorHAnsi" w:hAnsiTheme="majorHAnsi"/>
          <w:szCs w:val="24"/>
          <w:lang w:val="en-US"/>
        </w:rPr>
        <w:t>This means that j</w:t>
      </w:r>
      <w:r w:rsidR="00D33A11" w:rsidRPr="000753B7">
        <w:rPr>
          <w:rFonts w:asciiTheme="majorHAnsi" w:hAnsiTheme="majorHAnsi"/>
          <w:szCs w:val="24"/>
          <w:lang w:val="en-US"/>
        </w:rPr>
        <w:t>ustice only requires compensation for the former</w:t>
      </w:r>
      <w:r w:rsidR="006F0B35" w:rsidRPr="000753B7">
        <w:rPr>
          <w:rFonts w:asciiTheme="majorHAnsi" w:hAnsiTheme="majorHAnsi"/>
          <w:szCs w:val="24"/>
          <w:lang w:val="en-US"/>
        </w:rPr>
        <w:t>, while distributions reflecting the latter should not be redistributed</w:t>
      </w:r>
      <w:r w:rsidR="00D33A11" w:rsidRPr="000753B7">
        <w:rPr>
          <w:rFonts w:asciiTheme="majorHAnsi" w:hAnsiTheme="majorHAnsi"/>
          <w:szCs w:val="24"/>
          <w:lang w:val="en-US"/>
        </w:rPr>
        <w:t>. In line with this, luck egalitarianism is sometimes described as consisting of</w:t>
      </w:r>
      <w:r w:rsidR="00636ED8" w:rsidRPr="000753B7">
        <w:rPr>
          <w:rFonts w:asciiTheme="majorHAnsi" w:hAnsiTheme="majorHAnsi"/>
          <w:szCs w:val="24"/>
          <w:lang w:val="en-US"/>
        </w:rPr>
        <w:t xml:space="preserve"> (at least two)</w:t>
      </w:r>
      <w:r w:rsidR="00D33A11" w:rsidRPr="000753B7">
        <w:rPr>
          <w:rFonts w:asciiTheme="majorHAnsi" w:hAnsiTheme="majorHAnsi"/>
          <w:szCs w:val="24"/>
          <w:lang w:val="en-US"/>
        </w:rPr>
        <w:t xml:space="preserve"> different, independent, elements: A </w:t>
      </w:r>
      <w:r w:rsidR="00137C18" w:rsidRPr="000753B7">
        <w:rPr>
          <w:rFonts w:asciiTheme="majorHAnsi" w:hAnsiTheme="majorHAnsi"/>
          <w:szCs w:val="24"/>
          <w:lang w:val="en-US"/>
        </w:rPr>
        <w:t>pro-</w:t>
      </w:r>
      <w:proofErr w:type="spellStart"/>
      <w:r w:rsidR="00D33A11" w:rsidRPr="000753B7">
        <w:rPr>
          <w:rFonts w:asciiTheme="majorHAnsi" w:hAnsiTheme="majorHAnsi"/>
          <w:szCs w:val="24"/>
          <w:lang w:val="en-US"/>
        </w:rPr>
        <w:t>choisist</w:t>
      </w:r>
      <w:proofErr w:type="spellEnd"/>
      <w:r w:rsidR="00D33A11" w:rsidRPr="000753B7">
        <w:rPr>
          <w:rFonts w:asciiTheme="majorHAnsi" w:hAnsiTheme="majorHAnsi"/>
          <w:szCs w:val="24"/>
          <w:lang w:val="en-US"/>
        </w:rPr>
        <w:t xml:space="preserve"> element, which says that distributions reflecting choice should not be remedied</w:t>
      </w:r>
      <w:r w:rsidR="00636ED8" w:rsidRPr="000753B7">
        <w:rPr>
          <w:rFonts w:asciiTheme="majorHAnsi" w:hAnsiTheme="majorHAnsi"/>
          <w:szCs w:val="24"/>
          <w:lang w:val="en-US"/>
        </w:rPr>
        <w:t xml:space="preserve"> and</w:t>
      </w:r>
      <w:r w:rsidR="00D33A11" w:rsidRPr="000753B7">
        <w:rPr>
          <w:rFonts w:asciiTheme="majorHAnsi" w:hAnsiTheme="majorHAnsi"/>
          <w:szCs w:val="24"/>
          <w:lang w:val="en-US"/>
        </w:rPr>
        <w:t xml:space="preserve"> an anti-</w:t>
      </w:r>
      <w:proofErr w:type="spellStart"/>
      <w:r w:rsidR="00D33A11" w:rsidRPr="000753B7">
        <w:rPr>
          <w:rFonts w:asciiTheme="majorHAnsi" w:hAnsiTheme="majorHAnsi"/>
          <w:szCs w:val="24"/>
          <w:lang w:val="en-US"/>
        </w:rPr>
        <w:t>luckist</w:t>
      </w:r>
      <w:proofErr w:type="spellEnd"/>
      <w:r w:rsidR="00D33A11" w:rsidRPr="000753B7">
        <w:rPr>
          <w:rFonts w:asciiTheme="majorHAnsi" w:hAnsiTheme="majorHAnsi"/>
          <w:szCs w:val="24"/>
          <w:lang w:val="en-US"/>
        </w:rPr>
        <w:t xml:space="preserve"> element which says that distributions reflecting luck calls for compensation</w:t>
      </w:r>
      <w:r w:rsidR="00636ED8" w:rsidRPr="000753B7">
        <w:rPr>
          <w:rFonts w:asciiTheme="majorHAnsi" w:hAnsiTheme="majorHAnsi"/>
          <w:szCs w:val="24"/>
          <w:lang w:val="en-US"/>
        </w:rPr>
        <w:t xml:space="preserve"> </w:t>
      </w:r>
      <w:r w:rsidR="00636ED8" w:rsidRPr="000753B7">
        <w:rPr>
          <w:rFonts w:asciiTheme="majorHAnsi" w:hAnsiTheme="majorHAnsi"/>
          <w:szCs w:val="24"/>
          <w:lang w:val="en-US"/>
        </w:rPr>
        <w:fldChar w:fldCharType="begin"/>
      </w:r>
      <w:r w:rsidR="007D7897" w:rsidRPr="000753B7">
        <w:rPr>
          <w:rFonts w:asciiTheme="majorHAnsi" w:hAnsiTheme="majorHAnsi"/>
          <w:szCs w:val="24"/>
          <w:lang w:val="en-US"/>
        </w:rPr>
        <w:instrText xml:space="preserve"> ADDIN ZOTERO_ITEM CSL_CITATION {"citationID":"SkYza5Hh","properties":{"formattedCitation":"(Arneson, 2011; Stemplowska, 2013)","plainCitation":"(Arneson, 2011; Stemplowska, 2013)"},"citationItems":[{"id":219,"uris":["http://zotero.org/users/759271/items/HMSQ68W5"],"uri":["http://zotero.org/users/759271/items/HMSQ68W5"],"itemData":{"id":219,"type":"chapter","title":"Luck Egalitarianism - A Primer","container-title":"Responsibility and distributive justice","publisher":"Oxford University Press","publisher-place":"Oxford; New York","page":"24-50","source":"Open WorldCat","event-place":"Oxford; New York","ISBN":"9780199565801 0199565805","language":"English","editor":[{"family":"Knight","given":"Carl"},{"family":"Stemplowska","given":"Zofia"}],"author":[{"family":"Arneson","given":"Richard J."}],"issued":{"date-parts":[["2011"]]}}},{"id":525,"uris":["http://zotero.org/users/759271/items/ISS2292X"],"uri":["http://zotero.org/users/759271/items/ISS2292X"],"itemData":{"id":525,"type":"chapter","title":"Luck Egalitarianism","container-title":"The Routledge companion to social and political philosophy","publisher":"Routledge","publisher-place":"New York","page":"389-400","source":"Open WorldCat","event-place":"New York","ISBN":"9780415874564  0415874564","language":"English","editor":[{"family":"Gaus","given":"Gerald F"},{"family":"D'Agostino","given":"Fred"}],"author":[{"family":"Stemplowska","given":"Zofia"}],"issued":{"date-parts":[["2013"]]}}}],"schema":"https://github.com/citation-style-language/schema/raw/master/csl-citation.json"} </w:instrText>
      </w:r>
      <w:r w:rsidR="00636ED8" w:rsidRPr="000753B7">
        <w:rPr>
          <w:rFonts w:asciiTheme="majorHAnsi" w:hAnsiTheme="majorHAnsi"/>
          <w:szCs w:val="24"/>
          <w:lang w:val="en-US"/>
        </w:rPr>
        <w:fldChar w:fldCharType="separate"/>
      </w:r>
      <w:r w:rsidR="007D7897" w:rsidRPr="000753B7">
        <w:rPr>
          <w:rFonts w:asciiTheme="majorHAnsi" w:hAnsiTheme="majorHAnsi"/>
          <w:szCs w:val="24"/>
        </w:rPr>
        <w:t>(</w:t>
      </w:r>
      <w:proofErr w:type="spellStart"/>
      <w:r w:rsidR="007D7897" w:rsidRPr="000753B7">
        <w:rPr>
          <w:rFonts w:asciiTheme="majorHAnsi" w:hAnsiTheme="majorHAnsi"/>
          <w:szCs w:val="24"/>
        </w:rPr>
        <w:t>Arneson</w:t>
      </w:r>
      <w:proofErr w:type="spellEnd"/>
      <w:r w:rsidR="007D7897" w:rsidRPr="000753B7">
        <w:rPr>
          <w:rFonts w:asciiTheme="majorHAnsi" w:hAnsiTheme="majorHAnsi"/>
          <w:szCs w:val="24"/>
        </w:rPr>
        <w:t>, 2011; Stemplowska, 2013)</w:t>
      </w:r>
      <w:r w:rsidR="00636ED8" w:rsidRPr="000753B7">
        <w:rPr>
          <w:rFonts w:asciiTheme="majorHAnsi" w:hAnsiTheme="majorHAnsi"/>
          <w:szCs w:val="24"/>
          <w:lang w:val="en-US"/>
        </w:rPr>
        <w:fldChar w:fldCharType="end"/>
      </w:r>
      <w:r w:rsidR="00B960FB" w:rsidRPr="000753B7">
        <w:rPr>
          <w:rFonts w:asciiTheme="majorHAnsi" w:hAnsiTheme="majorHAnsi"/>
          <w:szCs w:val="24"/>
          <w:lang w:val="en-US"/>
        </w:rPr>
        <w:t>.</w:t>
      </w:r>
      <w:r w:rsidR="00616096" w:rsidRPr="000753B7">
        <w:rPr>
          <w:rFonts w:asciiTheme="majorHAnsi" w:hAnsiTheme="majorHAnsi"/>
          <w:szCs w:val="24"/>
          <w:lang w:val="en-US"/>
        </w:rPr>
        <w:t xml:space="preserve"> </w:t>
      </w:r>
      <w:r w:rsidR="00616096" w:rsidRPr="000753B7">
        <w:rPr>
          <w:rFonts w:asciiTheme="majorHAnsi" w:hAnsiTheme="majorHAnsi" w:cstheme="minorHAnsi"/>
          <w:szCs w:val="24"/>
          <w:lang w:val="en-US"/>
        </w:rPr>
        <w:t>Clearly these classical luck egalitarian formulations set luck egalitarianism apart from outcome egalitarianism. An outcome egalitarian theory focused on equality of</w:t>
      </w:r>
      <w:r w:rsidR="00A279E3" w:rsidRPr="000753B7">
        <w:rPr>
          <w:rFonts w:asciiTheme="majorHAnsi" w:hAnsiTheme="majorHAnsi" w:cstheme="minorHAnsi"/>
          <w:szCs w:val="24"/>
          <w:lang w:val="en-US"/>
        </w:rPr>
        <w:t xml:space="preserve"> </w:t>
      </w:r>
      <w:r w:rsidR="006B331D" w:rsidRPr="000753B7">
        <w:rPr>
          <w:rFonts w:asciiTheme="majorHAnsi" w:hAnsiTheme="majorHAnsi" w:cstheme="minorHAnsi"/>
          <w:szCs w:val="24"/>
          <w:lang w:val="en-US"/>
        </w:rPr>
        <w:t>(</w:t>
      </w:r>
      <w:r w:rsidR="00A279E3" w:rsidRPr="000753B7">
        <w:rPr>
          <w:rFonts w:asciiTheme="majorHAnsi" w:hAnsiTheme="majorHAnsi" w:cstheme="minorHAnsi"/>
          <w:szCs w:val="24"/>
          <w:lang w:val="en-US"/>
        </w:rPr>
        <w:t>for example</w:t>
      </w:r>
      <w:r w:rsidR="006B331D" w:rsidRPr="000753B7">
        <w:rPr>
          <w:rFonts w:asciiTheme="majorHAnsi" w:hAnsiTheme="majorHAnsi" w:cstheme="minorHAnsi"/>
          <w:szCs w:val="24"/>
          <w:lang w:val="en-US"/>
        </w:rPr>
        <w:t>)</w:t>
      </w:r>
      <w:r w:rsidR="00616096" w:rsidRPr="000753B7">
        <w:rPr>
          <w:rFonts w:asciiTheme="majorHAnsi" w:hAnsiTheme="majorHAnsi" w:cstheme="minorHAnsi"/>
          <w:szCs w:val="24"/>
          <w:lang w:val="en-US"/>
        </w:rPr>
        <w:t xml:space="preserve"> welfare would be inattentive to how such an equal distribution came about and whether the distribution reflected inequalities in capacities, choices or options </w:t>
      </w:r>
      <w:r w:rsidR="00616096" w:rsidRPr="000753B7">
        <w:rPr>
          <w:rFonts w:asciiTheme="majorHAnsi" w:hAnsiTheme="majorHAnsi" w:cstheme="minorHAnsi"/>
          <w:szCs w:val="24"/>
          <w:lang w:val="en-US"/>
        </w:rPr>
        <w:fldChar w:fldCharType="begin"/>
      </w:r>
      <w:r w:rsidR="00616096" w:rsidRPr="000753B7">
        <w:rPr>
          <w:rFonts w:asciiTheme="majorHAnsi" w:hAnsiTheme="majorHAnsi" w:cstheme="minorHAnsi"/>
          <w:szCs w:val="24"/>
          <w:lang w:val="en-US"/>
        </w:rPr>
        <w:instrText xml:space="preserve"> ADDIN ZOTERO_ITEM CSL_CITATION {"citationID":"4rkp17d59","properties":{"formattedCitation":"(Voorhoeve, 2005, p. 60)","plainCitation":"(Voorhoeve, 2005, p. 60)"},"citationItems":[{"id":49,"uris":["http://zotero.org/users/759271/items/5REITU7P"],"uri":["http://zotero.org/users/759271/items/5REITU7P"],"itemData":{"id":49,"type":"book","title":"Equal Opportunity, Equality and Responsibility","author":[{"family":"Voorhoeve","given":"Alex"}],"issued":{"date-parts":[["2005"]]}},"locator":"60"}],"schema":"https://github.com/citation-style-language/schema/raw/master/csl-citation.json"} </w:instrText>
      </w:r>
      <w:r w:rsidR="00616096" w:rsidRPr="000753B7">
        <w:rPr>
          <w:rFonts w:asciiTheme="majorHAnsi" w:hAnsiTheme="majorHAnsi" w:cstheme="minorHAnsi"/>
          <w:szCs w:val="24"/>
          <w:lang w:val="en-US"/>
        </w:rPr>
        <w:fldChar w:fldCharType="separate"/>
      </w:r>
      <w:r w:rsidR="00616096" w:rsidRPr="000753B7">
        <w:rPr>
          <w:rFonts w:asciiTheme="majorHAnsi" w:hAnsiTheme="majorHAnsi"/>
          <w:szCs w:val="24"/>
          <w:lang w:val="en-US"/>
        </w:rPr>
        <w:t>(Voorhoeve, 2005, p. 60)</w:t>
      </w:r>
      <w:r w:rsidR="00616096" w:rsidRPr="000753B7">
        <w:rPr>
          <w:rFonts w:asciiTheme="majorHAnsi" w:hAnsiTheme="majorHAnsi" w:cstheme="minorHAnsi"/>
          <w:szCs w:val="24"/>
          <w:lang w:val="en-US"/>
        </w:rPr>
        <w:fldChar w:fldCharType="end"/>
      </w:r>
      <w:r w:rsidR="00616096" w:rsidRPr="000753B7">
        <w:rPr>
          <w:rStyle w:val="Fodnotehenvisning"/>
          <w:rFonts w:asciiTheme="majorHAnsi" w:hAnsiTheme="majorHAnsi" w:cstheme="minorHAnsi"/>
          <w:szCs w:val="24"/>
          <w:lang w:val="en-US"/>
        </w:rPr>
        <w:footnoteReference w:id="5"/>
      </w:r>
      <w:r w:rsidR="00616096" w:rsidRPr="000753B7">
        <w:rPr>
          <w:rFonts w:asciiTheme="majorHAnsi" w:hAnsiTheme="majorHAnsi" w:cstheme="minorHAnsi"/>
          <w:szCs w:val="24"/>
          <w:lang w:val="en-US"/>
        </w:rPr>
        <w:t xml:space="preserve"> Classical luck egalitarianism requires that we have equal opportunity for (or access to) whatever our theory claims to be v</w:t>
      </w:r>
      <w:r w:rsidR="0004625E" w:rsidRPr="000753B7">
        <w:rPr>
          <w:rFonts w:asciiTheme="majorHAnsi" w:hAnsiTheme="majorHAnsi" w:cstheme="minorHAnsi"/>
          <w:szCs w:val="24"/>
          <w:lang w:val="en-US"/>
        </w:rPr>
        <w:t>aluable</w:t>
      </w:r>
      <w:r w:rsidR="00A279E3" w:rsidRPr="000753B7">
        <w:rPr>
          <w:rFonts w:asciiTheme="majorHAnsi" w:hAnsiTheme="majorHAnsi" w:cstheme="minorHAnsi"/>
          <w:szCs w:val="24"/>
          <w:lang w:val="en-US"/>
        </w:rPr>
        <w:t>.</w:t>
      </w:r>
      <w:r w:rsidR="0004625E" w:rsidRPr="000753B7">
        <w:rPr>
          <w:rFonts w:asciiTheme="majorHAnsi" w:hAnsiTheme="majorHAnsi" w:cstheme="minorHAnsi"/>
          <w:szCs w:val="24"/>
          <w:lang w:val="en-US"/>
        </w:rPr>
        <w:t xml:space="preserve"> </w:t>
      </w:r>
      <w:r w:rsidR="00A279E3" w:rsidRPr="000753B7">
        <w:rPr>
          <w:rFonts w:asciiTheme="majorHAnsi" w:hAnsiTheme="majorHAnsi" w:cstheme="minorHAnsi"/>
          <w:szCs w:val="24"/>
          <w:lang w:val="en-US"/>
        </w:rPr>
        <w:t>O</w:t>
      </w:r>
      <w:r w:rsidR="0004625E" w:rsidRPr="000753B7">
        <w:rPr>
          <w:rFonts w:asciiTheme="majorHAnsi" w:hAnsiTheme="majorHAnsi" w:cstheme="minorHAnsi"/>
          <w:szCs w:val="24"/>
          <w:lang w:val="en-US"/>
        </w:rPr>
        <w:t xml:space="preserve">utcome egalitarianism </w:t>
      </w:r>
      <w:r w:rsidR="00616096" w:rsidRPr="000753B7">
        <w:rPr>
          <w:rFonts w:asciiTheme="majorHAnsi" w:hAnsiTheme="majorHAnsi" w:cstheme="minorHAnsi"/>
          <w:szCs w:val="24"/>
          <w:lang w:val="en-US"/>
        </w:rPr>
        <w:t xml:space="preserve">requires us to have equal </w:t>
      </w:r>
      <w:r w:rsidR="00616096" w:rsidRPr="000753B7">
        <w:rPr>
          <w:rFonts w:asciiTheme="majorHAnsi" w:hAnsiTheme="majorHAnsi" w:cstheme="minorHAnsi"/>
          <w:szCs w:val="24"/>
          <w:lang w:val="en-US"/>
        </w:rPr>
        <w:lastRenderedPageBreak/>
        <w:t>amounts of this.</w:t>
      </w:r>
    </w:p>
    <w:p w:rsidR="00694052" w:rsidRPr="000753B7" w:rsidRDefault="00636ED8" w:rsidP="00A77CC3">
      <w:pPr>
        <w:pStyle w:val="Brdtekst"/>
        <w:spacing w:line="360" w:lineRule="auto"/>
        <w:ind w:firstLine="720"/>
        <w:rPr>
          <w:rFonts w:asciiTheme="majorHAnsi" w:hAnsiTheme="majorHAnsi"/>
          <w:szCs w:val="24"/>
          <w:lang w:val="en-US"/>
        </w:rPr>
      </w:pPr>
      <w:r w:rsidRPr="000753B7">
        <w:rPr>
          <w:rFonts w:asciiTheme="majorHAnsi" w:hAnsiTheme="majorHAnsi"/>
          <w:szCs w:val="24"/>
          <w:lang w:val="en-US"/>
        </w:rPr>
        <w:t>Though m</w:t>
      </w:r>
      <w:r w:rsidR="001E633D" w:rsidRPr="000753B7">
        <w:rPr>
          <w:rFonts w:asciiTheme="majorHAnsi" w:hAnsiTheme="majorHAnsi"/>
          <w:szCs w:val="24"/>
          <w:lang w:val="en-US"/>
        </w:rPr>
        <w:t>ost luck egalitarians could subscribe to the description above</w:t>
      </w:r>
      <w:r w:rsidRPr="000753B7">
        <w:rPr>
          <w:rFonts w:asciiTheme="majorHAnsi" w:hAnsiTheme="majorHAnsi"/>
          <w:szCs w:val="24"/>
          <w:lang w:val="en-US"/>
        </w:rPr>
        <w:t>, vast</w:t>
      </w:r>
      <w:r w:rsidR="001E633D" w:rsidRPr="000753B7">
        <w:rPr>
          <w:rFonts w:asciiTheme="majorHAnsi" w:hAnsiTheme="majorHAnsi"/>
          <w:szCs w:val="24"/>
          <w:lang w:val="en-US"/>
        </w:rPr>
        <w:t xml:space="preserve"> and important disagreements remain among luck egalitarians.</w:t>
      </w:r>
      <w:r w:rsidR="0019783F" w:rsidRPr="000753B7">
        <w:rPr>
          <w:rFonts w:asciiTheme="majorHAnsi" w:hAnsiTheme="majorHAnsi"/>
          <w:szCs w:val="24"/>
          <w:lang w:val="en-US"/>
        </w:rPr>
        <w:t xml:space="preserve"> </w:t>
      </w:r>
      <w:r w:rsidR="006F0B35" w:rsidRPr="000753B7">
        <w:rPr>
          <w:rFonts w:asciiTheme="majorHAnsi" w:hAnsiTheme="majorHAnsi"/>
          <w:szCs w:val="24"/>
          <w:lang w:val="en-US"/>
        </w:rPr>
        <w:t>These</w:t>
      </w:r>
      <w:r w:rsidR="0019783F" w:rsidRPr="000753B7">
        <w:rPr>
          <w:rFonts w:asciiTheme="majorHAnsi" w:hAnsiTheme="majorHAnsi"/>
          <w:szCs w:val="24"/>
          <w:lang w:val="en-US"/>
        </w:rPr>
        <w:t xml:space="preserve"> disagreements pertain to what constitutes luck and choice and what it means for opportunities to be relevantly equal. Such specifications are required for vindicating a distribution as just or </w:t>
      </w:r>
      <w:r w:rsidR="00137C18" w:rsidRPr="000753B7">
        <w:rPr>
          <w:rFonts w:asciiTheme="majorHAnsi" w:hAnsiTheme="majorHAnsi"/>
          <w:szCs w:val="24"/>
          <w:lang w:val="en-US"/>
        </w:rPr>
        <w:t>designat</w:t>
      </w:r>
      <w:r w:rsidR="0019783F" w:rsidRPr="000753B7">
        <w:rPr>
          <w:rFonts w:asciiTheme="majorHAnsi" w:hAnsiTheme="majorHAnsi"/>
          <w:szCs w:val="24"/>
          <w:lang w:val="en-US"/>
        </w:rPr>
        <w:t>e it</w:t>
      </w:r>
      <w:r w:rsidR="00137C18" w:rsidRPr="000753B7">
        <w:rPr>
          <w:rFonts w:asciiTheme="majorHAnsi" w:hAnsiTheme="majorHAnsi"/>
          <w:szCs w:val="24"/>
          <w:lang w:val="en-US"/>
        </w:rPr>
        <w:t xml:space="preserve"> as unjust.</w:t>
      </w:r>
      <w:r w:rsidR="00A7421F" w:rsidRPr="000753B7">
        <w:rPr>
          <w:rFonts w:asciiTheme="majorHAnsi" w:hAnsiTheme="majorHAnsi"/>
          <w:szCs w:val="24"/>
          <w:lang w:val="en-US"/>
        </w:rPr>
        <w:t xml:space="preserve"> </w:t>
      </w:r>
      <w:r w:rsidR="00137C18" w:rsidRPr="000753B7">
        <w:rPr>
          <w:rFonts w:asciiTheme="majorHAnsi" w:hAnsiTheme="majorHAnsi"/>
          <w:szCs w:val="24"/>
          <w:lang w:val="en-US"/>
        </w:rPr>
        <w:t>Furthermore luck egalitarians disagree over whether this applies across the board, to inequalities only</w:t>
      </w:r>
      <w:r w:rsidR="00675B59" w:rsidRPr="000753B7">
        <w:rPr>
          <w:rFonts w:asciiTheme="majorHAnsi" w:hAnsiTheme="majorHAnsi"/>
          <w:szCs w:val="24"/>
          <w:lang w:val="en-US"/>
        </w:rPr>
        <w:t xml:space="preserve"> </w:t>
      </w:r>
      <w:r w:rsidR="00137C18" w:rsidRPr="000753B7">
        <w:rPr>
          <w:rFonts w:asciiTheme="majorHAnsi" w:hAnsiTheme="majorHAnsi"/>
          <w:szCs w:val="24"/>
          <w:lang w:val="en-US"/>
        </w:rPr>
        <w:fldChar w:fldCharType="begin"/>
      </w:r>
      <w:r w:rsidR="0019783F" w:rsidRPr="000753B7">
        <w:rPr>
          <w:rFonts w:asciiTheme="majorHAnsi" w:hAnsiTheme="majorHAnsi"/>
          <w:szCs w:val="24"/>
          <w:lang w:val="en-US"/>
        </w:rPr>
        <w:instrText xml:space="preserve"> ADDIN ZOTERO_ITEM CSL_CITATION {"citationID":"hoLt6k5H","properties":{"formattedCitation":"(Albertsen &amp; Midtgaard, 2013; Segall, 2010)","plainCitation":"(Albertsen &amp; Midtgaard, 2013; Segall, 2010)"},"citationItems":[{"id":530,"uris":["http://zotero.org/users/759271/items/VNSWM26Q"],"uri":["http://zotero.org/users/759271/items/VNSWM26Q"],"itemData":{"id":530,"type":"article-journal","title":"Unjust Equalities","container-title":"Ethical Theory and Moral Practice","source":"CrossRef","URL":"http://link.springer.com/10.1007/s10677-013-9442-3","DOI":"10.1007/s10677-013-9442-3","ISSN":"1386-2820, 1572-8447","author":[{"family":"Albertsen","given":"Andreas"},{"family":"Midtgaard","given":"Sören Flinch"}],"issued":{"date-parts":[["2013",8,18]]},"accessed":{"date-parts":[["2013",10,8]]}}},{"id":75,"uris":["http://zotero.org/users/759271/items/7UBT74N3"],"uri":["http://zotero.org/users/759271/items/7UBT74N3"],"itemData":{"id":75,"type":"book","title":"Health, Luck, and Justice","publisher":"Princeton","publisher-place":"Princeton, NJ","event-place":"Princeton, NJ","author":[{"family":"Segall","given":"Shlomi"}],"issued":{"date-parts":[["2010"]]}}}],"schema":"https://github.com/citation-style-language/schema/raw/master/csl-citation.json"} </w:instrText>
      </w:r>
      <w:r w:rsidR="00137C18" w:rsidRPr="000753B7">
        <w:rPr>
          <w:rFonts w:asciiTheme="majorHAnsi" w:hAnsiTheme="majorHAnsi"/>
          <w:szCs w:val="24"/>
          <w:lang w:val="en-US"/>
        </w:rPr>
        <w:fldChar w:fldCharType="separate"/>
      </w:r>
      <w:r w:rsidR="0019783F" w:rsidRPr="000753B7">
        <w:rPr>
          <w:rFonts w:asciiTheme="majorHAnsi" w:hAnsiTheme="majorHAnsi"/>
          <w:szCs w:val="24"/>
        </w:rPr>
        <w:t>(Albertsen &amp; Midtgaard, 2013; Segall, 2010)</w:t>
      </w:r>
      <w:r w:rsidR="00137C18" w:rsidRPr="000753B7">
        <w:rPr>
          <w:rFonts w:asciiTheme="majorHAnsi" w:hAnsiTheme="majorHAnsi"/>
          <w:szCs w:val="24"/>
          <w:lang w:val="en-US"/>
        </w:rPr>
        <w:fldChar w:fldCharType="end"/>
      </w:r>
      <w:r w:rsidR="00675B59" w:rsidRPr="000753B7">
        <w:rPr>
          <w:rFonts w:asciiTheme="majorHAnsi" w:hAnsiTheme="majorHAnsi"/>
          <w:szCs w:val="24"/>
          <w:lang w:val="en-US"/>
        </w:rPr>
        <w:t xml:space="preserve">, or </w:t>
      </w:r>
      <w:r w:rsidR="00137C18" w:rsidRPr="000753B7">
        <w:rPr>
          <w:rFonts w:asciiTheme="majorHAnsi" w:hAnsiTheme="majorHAnsi"/>
          <w:szCs w:val="24"/>
          <w:lang w:val="en-US"/>
        </w:rPr>
        <w:t>only to inequalities above a certain threshold</w:t>
      </w:r>
      <w:r w:rsidR="00675B59" w:rsidRPr="000753B7">
        <w:rPr>
          <w:rFonts w:asciiTheme="majorHAnsi" w:hAnsiTheme="majorHAnsi"/>
          <w:szCs w:val="24"/>
          <w:lang w:val="en-US"/>
        </w:rPr>
        <w:t xml:space="preserve"> </w:t>
      </w:r>
      <w:r w:rsidR="00137C18" w:rsidRPr="000753B7">
        <w:rPr>
          <w:rFonts w:asciiTheme="majorHAnsi" w:hAnsiTheme="majorHAnsi"/>
          <w:szCs w:val="24"/>
          <w:lang w:val="en-US"/>
        </w:rPr>
        <w:fldChar w:fldCharType="begin"/>
      </w:r>
      <w:r w:rsidR="0007637E" w:rsidRPr="000753B7">
        <w:rPr>
          <w:rFonts w:asciiTheme="majorHAnsi" w:hAnsiTheme="majorHAnsi"/>
          <w:szCs w:val="24"/>
          <w:lang w:val="en-US"/>
        </w:rPr>
        <w:instrText xml:space="preserve"> ADDIN ZOTERO_ITEM CSL_CITATION {"citationID":"1bogma1vjh","properties":{"formattedCitation":"(Tan, 2012)","plainCitation":"(Tan, 2012)"},"citationItems":[{"id":174,"uris":["http://zotero.org/users/759271/items/ECQKMKD4"],"uri":["http://zotero.org/users/759271/items/ECQKMKD4"],"itemData":{"id":174,"type":"book","title":"Justice, institutions, and luck: the site, ground, and scope of equality","publisher":"Oxford University Press","publisher-place":"Oxford","number-of-pages":"208","source":"Library of Congress ISBN","event-place":"Oxford","ISBN":"9780199588855","call-number":"K3250 .T36 2012","shortTitle":"Justice, institutions, and luck","author":[{"family":"Tan","given":"Kok-Chor"}],"issued":{"date-parts":[["2012"]]}}}],"schema":"https://github.com/citation-style-language/schema/raw/master/csl-citation.json"} </w:instrText>
      </w:r>
      <w:r w:rsidR="00137C18" w:rsidRPr="000753B7">
        <w:rPr>
          <w:rFonts w:asciiTheme="majorHAnsi" w:hAnsiTheme="majorHAnsi"/>
          <w:szCs w:val="24"/>
          <w:lang w:val="en-US"/>
        </w:rPr>
        <w:fldChar w:fldCharType="separate"/>
      </w:r>
      <w:r w:rsidR="0007637E" w:rsidRPr="000753B7">
        <w:rPr>
          <w:rFonts w:asciiTheme="majorHAnsi" w:hAnsiTheme="majorHAnsi"/>
          <w:szCs w:val="24"/>
        </w:rPr>
        <w:t>(Tan, 2012)</w:t>
      </w:r>
      <w:r w:rsidR="00137C18" w:rsidRPr="000753B7">
        <w:rPr>
          <w:rFonts w:asciiTheme="majorHAnsi" w:hAnsiTheme="majorHAnsi"/>
          <w:szCs w:val="24"/>
          <w:lang w:val="en-US"/>
        </w:rPr>
        <w:fldChar w:fldCharType="end"/>
      </w:r>
      <w:r w:rsidR="00137C18" w:rsidRPr="000753B7">
        <w:rPr>
          <w:rFonts w:asciiTheme="majorHAnsi" w:hAnsiTheme="majorHAnsi"/>
          <w:szCs w:val="24"/>
          <w:lang w:val="en-US"/>
        </w:rPr>
        <w:t>.</w:t>
      </w:r>
      <w:r w:rsidR="00694052" w:rsidRPr="000753B7">
        <w:rPr>
          <w:rFonts w:asciiTheme="majorHAnsi" w:hAnsiTheme="majorHAnsi"/>
          <w:szCs w:val="24"/>
          <w:lang w:val="en-US"/>
        </w:rPr>
        <w:t xml:space="preserve"> Each of these disagreements remains important for applying luck egalitarianism to health and healthcare, but </w:t>
      </w:r>
      <w:r w:rsidR="0004625E" w:rsidRPr="000753B7">
        <w:rPr>
          <w:rFonts w:asciiTheme="majorHAnsi" w:hAnsiTheme="majorHAnsi"/>
          <w:szCs w:val="24"/>
          <w:lang w:val="en-US"/>
        </w:rPr>
        <w:t>two health-</w:t>
      </w:r>
      <w:r w:rsidR="00694052" w:rsidRPr="000753B7">
        <w:rPr>
          <w:rFonts w:asciiTheme="majorHAnsi" w:hAnsiTheme="majorHAnsi"/>
          <w:szCs w:val="24"/>
          <w:lang w:val="en-US"/>
        </w:rPr>
        <w:t>specific point</w:t>
      </w:r>
      <w:r w:rsidR="0004625E" w:rsidRPr="000753B7">
        <w:rPr>
          <w:rFonts w:asciiTheme="majorHAnsi" w:hAnsiTheme="majorHAnsi"/>
          <w:szCs w:val="24"/>
          <w:lang w:val="en-US"/>
        </w:rPr>
        <w:t>s</w:t>
      </w:r>
      <w:r w:rsidR="00694052" w:rsidRPr="000753B7">
        <w:rPr>
          <w:rFonts w:asciiTheme="majorHAnsi" w:hAnsiTheme="majorHAnsi"/>
          <w:szCs w:val="24"/>
          <w:lang w:val="en-US"/>
        </w:rPr>
        <w:t xml:space="preserve"> must be made firstly</w:t>
      </w:r>
    </w:p>
    <w:p w:rsidR="006B53EA" w:rsidRPr="000753B7" w:rsidRDefault="00B960FB" w:rsidP="00A77CC3">
      <w:pPr>
        <w:pStyle w:val="Brdtekst"/>
        <w:spacing w:line="360" w:lineRule="auto"/>
        <w:ind w:firstLine="720"/>
        <w:rPr>
          <w:rFonts w:asciiTheme="majorHAnsi" w:hAnsiTheme="majorHAnsi"/>
          <w:szCs w:val="24"/>
          <w:lang w:val="en-US"/>
        </w:rPr>
      </w:pPr>
      <w:r w:rsidRPr="000753B7">
        <w:rPr>
          <w:rFonts w:asciiTheme="majorHAnsi" w:hAnsiTheme="majorHAnsi"/>
          <w:b/>
          <w:szCs w:val="24"/>
          <w:lang w:val="en-US"/>
        </w:rPr>
        <w:br/>
      </w:r>
      <w:r w:rsidR="000024F8" w:rsidRPr="000753B7">
        <w:rPr>
          <w:rFonts w:asciiTheme="majorHAnsi" w:hAnsiTheme="majorHAnsi"/>
          <w:b/>
          <w:szCs w:val="24"/>
          <w:lang w:val="en-US"/>
        </w:rPr>
        <w:t>The “what” and “how” of luck egalitarianism in health</w:t>
      </w:r>
      <w:r w:rsidR="006D42D9" w:rsidRPr="000753B7">
        <w:rPr>
          <w:rStyle w:val="Fodnotehenvisning"/>
          <w:rFonts w:asciiTheme="majorHAnsi" w:hAnsiTheme="majorHAnsi"/>
          <w:b/>
          <w:szCs w:val="24"/>
          <w:lang w:val="en-US"/>
        </w:rPr>
        <w:footnoteReference w:id="6"/>
      </w:r>
      <w:r w:rsidR="009D3CFA" w:rsidRPr="000753B7">
        <w:rPr>
          <w:rFonts w:asciiTheme="majorHAnsi" w:hAnsiTheme="majorHAnsi"/>
          <w:b/>
          <w:szCs w:val="24"/>
          <w:lang w:val="en-US"/>
        </w:rPr>
        <w:br/>
      </w:r>
      <w:proofErr w:type="gramStart"/>
      <w:r w:rsidR="00D42BB7" w:rsidRPr="000753B7">
        <w:rPr>
          <w:rFonts w:asciiTheme="majorHAnsi" w:hAnsiTheme="majorHAnsi"/>
          <w:szCs w:val="24"/>
          <w:lang w:val="en-US"/>
        </w:rPr>
        <w:t>T</w:t>
      </w:r>
      <w:r w:rsidR="006D42D9" w:rsidRPr="000753B7">
        <w:rPr>
          <w:rFonts w:asciiTheme="majorHAnsi" w:hAnsiTheme="majorHAnsi"/>
          <w:szCs w:val="24"/>
          <w:lang w:val="en-US"/>
        </w:rPr>
        <w:t>wo</w:t>
      </w:r>
      <w:proofErr w:type="gramEnd"/>
      <w:r w:rsidR="006D42D9" w:rsidRPr="000753B7">
        <w:rPr>
          <w:rFonts w:asciiTheme="majorHAnsi" w:hAnsiTheme="majorHAnsi"/>
          <w:szCs w:val="24"/>
          <w:lang w:val="en-US"/>
        </w:rPr>
        <w:t xml:space="preserve"> important questions arises on any</w:t>
      </w:r>
      <w:r w:rsidR="00D42BB7" w:rsidRPr="000753B7">
        <w:rPr>
          <w:rFonts w:asciiTheme="majorHAnsi" w:hAnsiTheme="majorHAnsi"/>
          <w:szCs w:val="24"/>
          <w:lang w:val="en-US"/>
        </w:rPr>
        <w:t xml:space="preserve"> construal of luck egalitarianism</w:t>
      </w:r>
      <w:r w:rsidR="006D42D9" w:rsidRPr="000753B7">
        <w:rPr>
          <w:rFonts w:asciiTheme="majorHAnsi" w:hAnsiTheme="majorHAnsi"/>
          <w:szCs w:val="24"/>
          <w:lang w:val="en-US"/>
        </w:rPr>
        <w:t xml:space="preserve">. </w:t>
      </w:r>
      <w:r w:rsidR="0004625E" w:rsidRPr="000753B7">
        <w:rPr>
          <w:rFonts w:asciiTheme="majorHAnsi" w:hAnsiTheme="majorHAnsi"/>
          <w:szCs w:val="24"/>
          <w:lang w:val="en-US"/>
        </w:rPr>
        <w:t xml:space="preserve">They deal </w:t>
      </w:r>
      <w:r w:rsidR="003A5337" w:rsidRPr="000753B7">
        <w:rPr>
          <w:rFonts w:asciiTheme="majorHAnsi" w:hAnsiTheme="majorHAnsi"/>
          <w:szCs w:val="24"/>
          <w:lang w:val="en-US"/>
        </w:rPr>
        <w:t>with what it is we are concerned with in this discussion and how</w:t>
      </w:r>
      <w:r w:rsidR="000024F8" w:rsidRPr="000753B7">
        <w:rPr>
          <w:rFonts w:asciiTheme="majorHAnsi" w:hAnsiTheme="majorHAnsi"/>
          <w:szCs w:val="24"/>
          <w:lang w:val="en-US"/>
        </w:rPr>
        <w:t xml:space="preserve"> we treat this</w:t>
      </w:r>
      <w:r w:rsidR="003A5337" w:rsidRPr="000753B7">
        <w:rPr>
          <w:rFonts w:asciiTheme="majorHAnsi" w:hAnsiTheme="majorHAnsi"/>
          <w:szCs w:val="24"/>
          <w:lang w:val="en-US"/>
        </w:rPr>
        <w:t xml:space="preserve"> </w:t>
      </w:r>
      <w:r w:rsidR="003C36F5" w:rsidRPr="000753B7">
        <w:rPr>
          <w:rFonts w:asciiTheme="majorHAnsi" w:hAnsiTheme="majorHAnsi"/>
          <w:szCs w:val="24"/>
          <w:lang w:val="en-US"/>
        </w:rPr>
        <w:t>in relation to other concerns of justice</w:t>
      </w:r>
      <w:r w:rsidR="003A5337" w:rsidRPr="000753B7">
        <w:rPr>
          <w:rFonts w:asciiTheme="majorHAnsi" w:hAnsiTheme="majorHAnsi"/>
          <w:szCs w:val="24"/>
          <w:lang w:val="en-US"/>
        </w:rPr>
        <w:t>.</w:t>
      </w:r>
      <w:r w:rsidR="008C4DAC" w:rsidRPr="000753B7">
        <w:rPr>
          <w:rFonts w:asciiTheme="majorHAnsi" w:hAnsiTheme="majorHAnsi"/>
          <w:szCs w:val="24"/>
          <w:lang w:val="en-US"/>
        </w:rPr>
        <w:t xml:space="preserve"> The first things has to do with what it is we are distributing, the second with the relationship between this and other concerns of (distributive) justice.</w:t>
      </w:r>
      <w:r w:rsidR="008C4DAC" w:rsidRPr="000753B7">
        <w:rPr>
          <w:rStyle w:val="Fodnotehenvisning"/>
          <w:rFonts w:asciiTheme="majorHAnsi" w:hAnsiTheme="majorHAnsi"/>
          <w:szCs w:val="24"/>
          <w:lang w:val="en-US"/>
        </w:rPr>
        <w:footnoteReference w:id="7"/>
      </w:r>
      <w:r w:rsidR="008C4DAC" w:rsidRPr="000753B7">
        <w:rPr>
          <w:rFonts w:asciiTheme="majorHAnsi" w:hAnsiTheme="majorHAnsi"/>
          <w:szCs w:val="24"/>
          <w:lang w:val="en-US"/>
        </w:rPr>
        <w:t xml:space="preserve"> On the first issue </w:t>
      </w:r>
      <w:r w:rsidR="006E0373" w:rsidRPr="000753B7">
        <w:rPr>
          <w:rFonts w:asciiTheme="majorHAnsi" w:hAnsiTheme="majorHAnsi"/>
          <w:szCs w:val="24"/>
          <w:lang w:val="en-US"/>
        </w:rPr>
        <w:t>the development of the views held by Daniels is</w:t>
      </w:r>
      <w:r w:rsidR="00D45D24" w:rsidRPr="000753B7">
        <w:rPr>
          <w:rFonts w:asciiTheme="majorHAnsi" w:hAnsiTheme="majorHAnsi"/>
          <w:szCs w:val="24"/>
          <w:lang w:val="en-US"/>
        </w:rPr>
        <w:t xml:space="preserve"> perhaps</w:t>
      </w:r>
      <w:r w:rsidR="006E0373" w:rsidRPr="000753B7">
        <w:rPr>
          <w:rFonts w:asciiTheme="majorHAnsi" w:hAnsiTheme="majorHAnsi"/>
          <w:szCs w:val="24"/>
          <w:lang w:val="en-US"/>
        </w:rPr>
        <w:t xml:space="preserve"> instructive. He published Just Health Care </w:t>
      </w:r>
      <w:r w:rsidR="006E0373" w:rsidRPr="000753B7">
        <w:rPr>
          <w:rFonts w:asciiTheme="majorHAnsi" w:hAnsiTheme="majorHAnsi"/>
          <w:szCs w:val="24"/>
          <w:lang w:val="en-US"/>
        </w:rPr>
        <w:fldChar w:fldCharType="begin"/>
      </w:r>
      <w:r w:rsidR="0007637E" w:rsidRPr="000753B7">
        <w:rPr>
          <w:rFonts w:asciiTheme="majorHAnsi" w:hAnsiTheme="majorHAnsi"/>
          <w:szCs w:val="24"/>
          <w:lang w:val="en-US"/>
        </w:rPr>
        <w:instrText xml:space="preserve"> ADDIN ZOTERO_ITEM CSL_CITATION {"citationID":"1fset3lujh","properties":{"formattedCitation":"(Daniels, 1985)","plainCitation":"(Daniels, 1985)"},"citationItems":[{"id":51,"uris":["http://zotero.org/users/759271/items/642GAZHH"],"uri":["http://zotero.org/users/759271/items/642GAZHH"],"itemData":{"id":51,"type":"book","title":"Just health care","collection-title":"Studies in philosophy and health policy","publisher":"Cambridge University Press","publisher-place":"Cambridge [Cambridgeshire] ; New York","number-of-pages":"245","source":"Library of Congress ISBN","event-place":"Cambridge [Cambridgeshire] ; New York","ISBN":"0521236088","call-number":"R724 .D35 1985","author":[{"family":"Daniels","given":"Norman"}],"issued":{"date-parts":[["1985"]]}}}],"schema":"https://github.com/citation-style-language/schema/raw/master/csl-citation.json"} </w:instrText>
      </w:r>
      <w:r w:rsidR="006E0373" w:rsidRPr="000753B7">
        <w:rPr>
          <w:rFonts w:asciiTheme="majorHAnsi" w:hAnsiTheme="majorHAnsi"/>
          <w:szCs w:val="24"/>
          <w:lang w:val="en-US"/>
        </w:rPr>
        <w:fldChar w:fldCharType="separate"/>
      </w:r>
      <w:r w:rsidR="0007637E" w:rsidRPr="000753B7">
        <w:rPr>
          <w:rFonts w:asciiTheme="majorHAnsi" w:hAnsiTheme="majorHAnsi"/>
          <w:szCs w:val="24"/>
          <w:lang w:val="en-US"/>
        </w:rPr>
        <w:t>(Daniels, 1985)</w:t>
      </w:r>
      <w:r w:rsidR="006E0373" w:rsidRPr="000753B7">
        <w:rPr>
          <w:rFonts w:asciiTheme="majorHAnsi" w:hAnsiTheme="majorHAnsi"/>
          <w:szCs w:val="24"/>
          <w:lang w:val="en-US"/>
        </w:rPr>
        <w:fldChar w:fldCharType="end"/>
      </w:r>
      <w:r w:rsidR="006E0373" w:rsidRPr="000753B7">
        <w:rPr>
          <w:rFonts w:asciiTheme="majorHAnsi" w:hAnsiTheme="majorHAnsi"/>
          <w:szCs w:val="24"/>
          <w:lang w:val="en-US"/>
        </w:rPr>
        <w:t xml:space="preserve">, but restated his views under the title Just Health </w:t>
      </w:r>
      <w:r w:rsidR="006E0373" w:rsidRPr="000753B7">
        <w:rPr>
          <w:rFonts w:asciiTheme="majorHAnsi" w:hAnsiTheme="majorHAnsi"/>
          <w:szCs w:val="24"/>
          <w:lang w:val="en-US"/>
        </w:rPr>
        <w:fldChar w:fldCharType="begin"/>
      </w:r>
      <w:r w:rsidR="0007637E" w:rsidRPr="000753B7">
        <w:rPr>
          <w:rFonts w:asciiTheme="majorHAnsi" w:hAnsiTheme="majorHAnsi"/>
          <w:szCs w:val="24"/>
          <w:lang w:val="en-US"/>
        </w:rPr>
        <w:instrText xml:space="preserve"> ADDIN ZOTERO_ITEM CSL_CITATION {"citationID":"1s43q6fjsg","properties":{"formattedCitation":"(Daniels, 2008)","plainCitation":"(Daniels, 2008)"},"citationItems":[{"id":140,"uris":["http://zotero.org/users/759271/items/C6PCUMKX"],"uri":["http://zotero.org/users/759271/items/C6PCUMKX"],"itemData":{"id":140,"type":"book","title":"Just health : meeting health needs fairly","publisher":"Cambridge University Press","publisher-place":"Cambridge; New York","source":"Open WorldCat","event-place":"Cambridge; New York","abstract":"\"In this new book by the author of Just Health Care, Norman Daniels develops a comprehensive theory of justice for health that answers three key questions: What is the special moral importance of health? When are health inequalities unjust? How can we meet health needs fairly when we cannot meet them at all? The theory has implications for national and global health policy: Can we meet health needs fairly in aging societies? Or protect health in the workplace while respecting individual liberty? Or meet professional obligations and obligations of justice without conflict? When is health reform or the selection of patients for treatment for HIV or coverage for catastrophic health benefits fair? When is an effort to reduce health disparities or to set priorities in realizing a human right to health fair? What do richer, healthier societies owe poorer, sicker societies? Just Health: Meeting Health Needs Fairly explores the many ways that social justice is good for the health of populations in developed and developing countries.\"--Jacket.","ISBN":"9780521876322  052187632X  9780521699983  0521699983","shortTitle":"Just health","language":"English","author":[{"family":"Daniels","given":"Norman"}],"issued":{"date-parts":[["2008"]]}}}],"schema":"https://github.com/citation-style-language/schema/raw/master/csl-citation.json"} </w:instrText>
      </w:r>
      <w:r w:rsidR="006E0373" w:rsidRPr="000753B7">
        <w:rPr>
          <w:rFonts w:asciiTheme="majorHAnsi" w:hAnsiTheme="majorHAnsi"/>
          <w:szCs w:val="24"/>
          <w:lang w:val="en-US"/>
        </w:rPr>
        <w:fldChar w:fldCharType="separate"/>
      </w:r>
      <w:r w:rsidR="0007637E" w:rsidRPr="000753B7">
        <w:rPr>
          <w:rFonts w:asciiTheme="majorHAnsi" w:hAnsiTheme="majorHAnsi"/>
          <w:szCs w:val="24"/>
          <w:lang w:val="en-US"/>
        </w:rPr>
        <w:t>(Daniels, 2008)</w:t>
      </w:r>
      <w:r w:rsidR="006E0373" w:rsidRPr="000753B7">
        <w:rPr>
          <w:rFonts w:asciiTheme="majorHAnsi" w:hAnsiTheme="majorHAnsi"/>
          <w:szCs w:val="24"/>
          <w:lang w:val="en-US"/>
        </w:rPr>
        <w:fldChar w:fldCharType="end"/>
      </w:r>
      <w:r w:rsidR="006E0373" w:rsidRPr="000753B7">
        <w:rPr>
          <w:rFonts w:asciiTheme="majorHAnsi" w:hAnsiTheme="majorHAnsi"/>
          <w:szCs w:val="24"/>
          <w:lang w:val="en-US"/>
        </w:rPr>
        <w:t xml:space="preserve">. Daniels explicitly mentions that this change was brought about through the development of the social determinants in health literature. </w:t>
      </w:r>
      <w:r w:rsidR="0050469A" w:rsidRPr="000753B7">
        <w:rPr>
          <w:rFonts w:asciiTheme="majorHAnsi" w:hAnsiTheme="majorHAnsi"/>
          <w:szCs w:val="24"/>
          <w:lang w:val="en-US"/>
        </w:rPr>
        <w:t xml:space="preserve">The change in Daniels </w:t>
      </w:r>
      <w:r w:rsidR="006B53EA" w:rsidRPr="000753B7">
        <w:rPr>
          <w:rFonts w:asciiTheme="majorHAnsi" w:hAnsiTheme="majorHAnsi"/>
          <w:szCs w:val="24"/>
          <w:lang w:val="en-US"/>
        </w:rPr>
        <w:t>word choice</w:t>
      </w:r>
      <w:r w:rsidR="0050469A" w:rsidRPr="000753B7">
        <w:rPr>
          <w:rFonts w:asciiTheme="majorHAnsi" w:hAnsiTheme="majorHAnsi"/>
          <w:szCs w:val="24"/>
          <w:lang w:val="en-US"/>
        </w:rPr>
        <w:t xml:space="preserve"> signifies an important change in reasoning brought about through a change in our understanding of the world. When how healthy people </w:t>
      </w:r>
      <w:r w:rsidR="006B53EA" w:rsidRPr="000753B7">
        <w:rPr>
          <w:rFonts w:asciiTheme="majorHAnsi" w:hAnsiTheme="majorHAnsi"/>
          <w:szCs w:val="24"/>
          <w:lang w:val="en-US"/>
        </w:rPr>
        <w:t xml:space="preserve">are is largely determined by factors outside the healthcare system, </w:t>
      </w:r>
      <w:r w:rsidR="0007637E" w:rsidRPr="000753B7">
        <w:rPr>
          <w:rFonts w:asciiTheme="majorHAnsi" w:hAnsiTheme="majorHAnsi"/>
          <w:szCs w:val="24"/>
          <w:lang w:val="en-US"/>
        </w:rPr>
        <w:t>it becomes apparent that our concern is with health as such</w:t>
      </w:r>
      <w:r w:rsidR="0004625E" w:rsidRPr="000753B7">
        <w:rPr>
          <w:rFonts w:asciiTheme="majorHAnsi" w:hAnsiTheme="majorHAnsi"/>
          <w:szCs w:val="24"/>
          <w:lang w:val="en-US"/>
        </w:rPr>
        <w:t xml:space="preserve"> (rather than healthcare)</w:t>
      </w:r>
      <w:r w:rsidR="0007637E" w:rsidRPr="000753B7">
        <w:rPr>
          <w:rFonts w:asciiTheme="majorHAnsi" w:hAnsiTheme="majorHAnsi"/>
          <w:szCs w:val="24"/>
          <w:lang w:val="en-US"/>
        </w:rPr>
        <w:t>. The healthcare view, or the view that what concerns luck egalitarians are distributions of healthcare does exist in the literature</w:t>
      </w:r>
      <w:r w:rsidR="003A5337" w:rsidRPr="000753B7">
        <w:rPr>
          <w:rFonts w:asciiTheme="majorHAnsi" w:hAnsiTheme="majorHAnsi"/>
          <w:szCs w:val="24"/>
          <w:lang w:val="en-US"/>
        </w:rPr>
        <w:t xml:space="preserve"> </w:t>
      </w:r>
      <w:r w:rsidR="003A5337" w:rsidRPr="000753B7">
        <w:rPr>
          <w:rFonts w:asciiTheme="majorHAnsi" w:hAnsiTheme="majorHAnsi"/>
          <w:szCs w:val="24"/>
          <w:lang w:val="en-US"/>
        </w:rPr>
        <w:fldChar w:fldCharType="begin"/>
      </w:r>
      <w:r w:rsidR="0007637E" w:rsidRPr="000753B7">
        <w:rPr>
          <w:rFonts w:asciiTheme="majorHAnsi" w:hAnsiTheme="majorHAnsi"/>
          <w:szCs w:val="24"/>
          <w:lang w:val="en-US"/>
        </w:rPr>
        <w:instrText xml:space="preserve"> ADDIN ZOTERO_ITEM CSL_CITATION {"citationID":"299d6hk33n","properties":{"formattedCitation":"(Hunter, 2007)","plainCitation":"(Hunter, 2007)"},"citationItems":[{"id":520,"uris":["http://zotero.org/users/759271/items/BZBURARZ"],"uri":["http://zotero.org/users/759271/items/BZBURARZ"],"itemData":{"id":520,"type":"book","title":"A Luck Egalitarian Account of Distributive Justice in Health Care","URL":"https://app.box.com/shared/a1nq4n4bbp","author":[{"family":"Hunter","given":"David Leslie Harold"}],"issued":{"date-parts":[["2007"]]}}}],"schema":"https://github.com/citation-style-language/schema/raw/master/csl-citation.json"} </w:instrText>
      </w:r>
      <w:r w:rsidR="003A5337" w:rsidRPr="000753B7">
        <w:rPr>
          <w:rFonts w:asciiTheme="majorHAnsi" w:hAnsiTheme="majorHAnsi"/>
          <w:szCs w:val="24"/>
          <w:lang w:val="en-US"/>
        </w:rPr>
        <w:fldChar w:fldCharType="separate"/>
      </w:r>
      <w:r w:rsidR="0007637E" w:rsidRPr="000753B7">
        <w:rPr>
          <w:rFonts w:asciiTheme="majorHAnsi" w:hAnsiTheme="majorHAnsi"/>
          <w:szCs w:val="24"/>
          <w:lang w:val="en-US"/>
        </w:rPr>
        <w:t>(Hunter, 2007)</w:t>
      </w:r>
      <w:r w:rsidR="003A5337" w:rsidRPr="000753B7">
        <w:rPr>
          <w:rFonts w:asciiTheme="majorHAnsi" w:hAnsiTheme="majorHAnsi"/>
          <w:szCs w:val="24"/>
          <w:lang w:val="en-US"/>
        </w:rPr>
        <w:fldChar w:fldCharType="end"/>
      </w:r>
      <w:r w:rsidR="0007637E" w:rsidRPr="000753B7">
        <w:rPr>
          <w:rFonts w:asciiTheme="majorHAnsi" w:hAnsiTheme="majorHAnsi"/>
          <w:szCs w:val="24"/>
          <w:lang w:val="en-US"/>
        </w:rPr>
        <w:t>. Others are perhaps less clear about their stance in this discussion</w:t>
      </w:r>
      <w:r w:rsidR="008C4DAC" w:rsidRPr="000753B7">
        <w:rPr>
          <w:rFonts w:asciiTheme="majorHAnsi" w:hAnsiTheme="majorHAnsi"/>
          <w:szCs w:val="24"/>
          <w:lang w:val="en-US"/>
        </w:rPr>
        <w:t xml:space="preserve"> </w:t>
      </w:r>
      <w:r w:rsidR="008C4DAC" w:rsidRPr="000753B7">
        <w:rPr>
          <w:rFonts w:asciiTheme="majorHAnsi" w:hAnsiTheme="majorHAnsi"/>
          <w:szCs w:val="24"/>
          <w:lang w:val="en-US"/>
        </w:rPr>
        <w:fldChar w:fldCharType="begin"/>
      </w:r>
      <w:r w:rsidR="0007637E" w:rsidRPr="000753B7">
        <w:rPr>
          <w:rFonts w:asciiTheme="majorHAnsi" w:hAnsiTheme="majorHAnsi"/>
          <w:szCs w:val="24"/>
          <w:lang w:val="en-US"/>
        </w:rPr>
        <w:instrText xml:space="preserve"> ADDIN ZOTERO_ITEM CSL_CITATION {"citationID":"1inqirmh79","properties":{"formattedCitation":"(Roemer, 1993)","plainCitation":"(Roemer, 1993)"},"citationItems":[{"id":134,"uris":["http://zotero.org/users/759271/items/BJT82T5C"],"uri":["http://zotero.org/users/759271/items/BJT82T5C"],"itemData":{"id":134,"type":"article-journal","title":"A pragmatic theory of responsibility for the egalitarian planner","container-title":"Philosophy and Public Affairs","page":"146-166","volume":"22","issue":"2","author":[{"family":"Roemer","given":"John"}],"issued":{"date-parts":[["1993"]]}}}],"schema":"https://github.com/citation-style-language/schema/raw/master/csl-citation.json"} </w:instrText>
      </w:r>
      <w:r w:rsidR="008C4DAC" w:rsidRPr="000753B7">
        <w:rPr>
          <w:rFonts w:asciiTheme="majorHAnsi" w:hAnsiTheme="majorHAnsi"/>
          <w:szCs w:val="24"/>
          <w:lang w:val="en-US"/>
        </w:rPr>
        <w:fldChar w:fldCharType="separate"/>
      </w:r>
      <w:r w:rsidR="0007637E" w:rsidRPr="000753B7">
        <w:rPr>
          <w:rFonts w:asciiTheme="majorHAnsi" w:hAnsiTheme="majorHAnsi"/>
          <w:szCs w:val="24"/>
          <w:lang w:val="en-US"/>
        </w:rPr>
        <w:t>(Roemer, 1993)</w:t>
      </w:r>
      <w:r w:rsidR="008C4DAC" w:rsidRPr="000753B7">
        <w:rPr>
          <w:rFonts w:asciiTheme="majorHAnsi" w:hAnsiTheme="majorHAnsi"/>
          <w:szCs w:val="24"/>
          <w:lang w:val="en-US"/>
        </w:rPr>
        <w:fldChar w:fldCharType="end"/>
      </w:r>
      <w:r w:rsidR="0007637E" w:rsidRPr="000753B7">
        <w:rPr>
          <w:rFonts w:asciiTheme="majorHAnsi" w:hAnsiTheme="majorHAnsi"/>
          <w:szCs w:val="24"/>
          <w:lang w:val="en-US"/>
        </w:rPr>
        <w:t xml:space="preserve">, while the alternative, health view is firmly embraced in both recent and past choice-sensitive or luck egalitarian contributions </w:t>
      </w:r>
      <w:r w:rsidR="0007637E" w:rsidRPr="000753B7">
        <w:rPr>
          <w:rFonts w:asciiTheme="majorHAnsi" w:hAnsiTheme="majorHAnsi"/>
          <w:szCs w:val="24"/>
          <w:lang w:val="en-US"/>
        </w:rPr>
        <w:fldChar w:fldCharType="begin"/>
      </w:r>
      <w:r w:rsidR="0007637E" w:rsidRPr="000753B7">
        <w:rPr>
          <w:rFonts w:asciiTheme="majorHAnsi" w:hAnsiTheme="majorHAnsi"/>
          <w:szCs w:val="24"/>
          <w:lang w:val="en-US"/>
        </w:rPr>
        <w:instrText xml:space="preserve"> ADDIN ZOTERO_ITEM CSL_CITATION {"citationID":"icrenu2r","properties":{"formattedCitation":"(Le Grand, 1991, p. 112; Segall, 2010, p. 92; Voigt, 2013)","plainCitation":"(Le Grand, 1991, p. 112; Segall, 2010, p. 92; Voigt, 2013)"},"citationItems":[{"id":211,"uris":["http://zotero.org/users/759271/items/GNPSR5QJ"],"uri":["http://zotero.org/users/759271/items/GNPSR5QJ"],"itemData":{"id":211,"type":"book","title":"Equity and choice an essay in economics and applied philosophy","publisher":"HarperCollins Academic,","publisher-place":"London ;;New York, NY, USA :","source":"Open WorldCat","event-place":"London ;;New York, NY, USA :","ISBN":"9780043500651","author":[{"family":"Le Grand","given":"Julian"}],"issued":{"date-parts":[["1991"]]}},"locator":"112"},{"id":75,"uris":["http://zotero.org/users/759271/items/7UBT74N3"],"uri":["http://zotero.org/users/759271/items/7UBT74N3"],"itemData":{"id":75,"type":"book","title":"Health, Luck, and Justice","publisher":"Princeton","publisher-place":"Princeton, NJ","event-place":"Princeton, NJ","author":[{"family":"Segall","given":"Shlomi"}],"issued":{"date-parts":[["2010"]]}},"locator":"92"},{"id":146,"uris":["http://zotero.org/users/759271/items/CKQI237X"],"uri":["http://zotero.org/users/759271/items/CKQI237X"],"itemData":{"id":146,"type":"article-journal","title":"Appeals to Individual Responsibility for Health","container-title":"Cambridge Quarterly of Healthcare Ethics","page":"146-158","volume":"22","issue":"02","source":"CrossRef","DOI":"10.1017/S0963180112000527","ISSN":"0963-1801, 1469-2147","author":[{"family":"Voigt","given":"Kristin"}],"issued":{"date-parts":[["2013",3,14]]},"accessed":{"date-parts":[["2013",4,19]]}}}],"schema":"https://github.com/citation-style-language/schema/raw/master/csl-citation.json"} </w:instrText>
      </w:r>
      <w:r w:rsidR="0007637E" w:rsidRPr="000753B7">
        <w:rPr>
          <w:rFonts w:asciiTheme="majorHAnsi" w:hAnsiTheme="majorHAnsi"/>
          <w:szCs w:val="24"/>
          <w:lang w:val="en-US"/>
        </w:rPr>
        <w:fldChar w:fldCharType="separate"/>
      </w:r>
      <w:r w:rsidR="0007637E" w:rsidRPr="000753B7">
        <w:rPr>
          <w:rFonts w:asciiTheme="majorHAnsi" w:hAnsiTheme="majorHAnsi"/>
          <w:szCs w:val="24"/>
          <w:lang w:val="en-US"/>
        </w:rPr>
        <w:t>(Le Grand, 1991, p. 112; Segall, 2010, p. 92; Voigt, 2013)</w:t>
      </w:r>
      <w:r w:rsidR="0007637E" w:rsidRPr="000753B7">
        <w:rPr>
          <w:rFonts w:asciiTheme="majorHAnsi" w:hAnsiTheme="majorHAnsi"/>
          <w:szCs w:val="24"/>
          <w:lang w:val="en-US"/>
        </w:rPr>
        <w:fldChar w:fldCharType="end"/>
      </w:r>
      <w:r w:rsidR="007E6352" w:rsidRPr="000753B7">
        <w:rPr>
          <w:rFonts w:asciiTheme="majorHAnsi" w:hAnsiTheme="majorHAnsi"/>
          <w:szCs w:val="24"/>
          <w:lang w:val="en-US"/>
        </w:rPr>
        <w:t>.</w:t>
      </w:r>
      <w:r w:rsidR="006B53EA" w:rsidRPr="000753B7">
        <w:rPr>
          <w:rFonts w:asciiTheme="majorHAnsi" w:hAnsiTheme="majorHAnsi"/>
          <w:szCs w:val="24"/>
          <w:lang w:val="en-US"/>
        </w:rPr>
        <w:t xml:space="preserve"> The appeal of the health view is clear if we imagine a policy that keeps access to health care as it is, but improves health (perhaps through eliminating the influence of some social determinant in health). The healthcare view </w:t>
      </w:r>
      <w:r w:rsidR="006B53EA" w:rsidRPr="000753B7">
        <w:rPr>
          <w:rFonts w:asciiTheme="majorHAnsi" w:hAnsiTheme="majorHAnsi"/>
          <w:szCs w:val="24"/>
          <w:lang w:val="en-US"/>
        </w:rPr>
        <w:lastRenderedPageBreak/>
        <w:t>cannot say that this constitutes an improvement, while the health view is clearly able to make such a judgment.</w:t>
      </w:r>
      <w:r w:rsidR="0004625E" w:rsidRPr="000753B7">
        <w:rPr>
          <w:rStyle w:val="Fodnotehenvisning"/>
          <w:rFonts w:asciiTheme="majorHAnsi" w:hAnsiTheme="majorHAnsi"/>
          <w:szCs w:val="24"/>
          <w:lang w:val="en-US"/>
        </w:rPr>
        <w:footnoteReference w:id="8"/>
      </w:r>
      <w:r w:rsidR="006B331D" w:rsidRPr="000753B7">
        <w:rPr>
          <w:rFonts w:asciiTheme="majorHAnsi" w:hAnsiTheme="majorHAnsi"/>
          <w:szCs w:val="24"/>
          <w:lang w:val="en-US"/>
        </w:rPr>
        <w:t xml:space="preserve"> It seems a plausible claim that we would want our theory to be able consider this an improvement </w:t>
      </w:r>
      <w:r w:rsidR="006B331D" w:rsidRPr="000753B7">
        <w:rPr>
          <w:rFonts w:asciiTheme="majorHAnsi" w:hAnsiTheme="majorHAnsi"/>
          <w:szCs w:val="24"/>
          <w:lang w:val="en-US"/>
        </w:rPr>
        <w:fldChar w:fldCharType="begin"/>
      </w:r>
      <w:r w:rsidR="006B331D" w:rsidRPr="000753B7">
        <w:rPr>
          <w:rFonts w:asciiTheme="majorHAnsi" w:hAnsiTheme="majorHAnsi"/>
          <w:szCs w:val="24"/>
          <w:lang w:val="en-US"/>
        </w:rPr>
        <w:instrText xml:space="preserve"> ADDIN ZOTERO_ITEM CSL_CITATION {"citationID":"1q5pou8n8e","properties":{"formattedCitation":"(Albertsen &amp; Knight, n.d.)","plainCitation":"(Albertsen &amp; Knight, n.d.)"},"citationItems":[{"id":421,"uris":["http://zotero.org/users/759271/items/ZCMAD9MQ"],"uri":["http://zotero.org/users/759271/items/ZCMAD9MQ"],"itemData":{"id":421,"type":"article-journal","title":"A Framework for Luck egalitarianism in Health and Healthcare","container-title":"Unpublished Manuscript","author":[{"family":"Albertsen","given":"Andreas"},{"family":"Knight","given":"Carl"}]}}],"schema":"https://github.com/citation-style-language/schema/raw/master/csl-citation.json"} </w:instrText>
      </w:r>
      <w:r w:rsidR="006B331D" w:rsidRPr="000753B7">
        <w:rPr>
          <w:rFonts w:asciiTheme="majorHAnsi" w:hAnsiTheme="majorHAnsi"/>
          <w:szCs w:val="24"/>
          <w:lang w:val="en-US"/>
        </w:rPr>
        <w:fldChar w:fldCharType="separate"/>
      </w:r>
      <w:r w:rsidR="006B331D" w:rsidRPr="000753B7">
        <w:rPr>
          <w:rFonts w:asciiTheme="majorHAnsi" w:hAnsiTheme="majorHAnsi"/>
          <w:szCs w:val="24"/>
        </w:rPr>
        <w:t xml:space="preserve">(Albertsen &amp; Knight, </w:t>
      </w:r>
      <w:proofErr w:type="spellStart"/>
      <w:r w:rsidR="006B331D" w:rsidRPr="000753B7">
        <w:rPr>
          <w:rFonts w:asciiTheme="majorHAnsi" w:hAnsiTheme="majorHAnsi"/>
          <w:szCs w:val="24"/>
        </w:rPr>
        <w:t>n.d.</w:t>
      </w:r>
      <w:proofErr w:type="spellEnd"/>
      <w:r w:rsidR="006B331D" w:rsidRPr="000753B7">
        <w:rPr>
          <w:rFonts w:asciiTheme="majorHAnsi" w:hAnsiTheme="majorHAnsi"/>
          <w:szCs w:val="24"/>
        </w:rPr>
        <w:t>)</w:t>
      </w:r>
      <w:r w:rsidR="006B331D" w:rsidRPr="000753B7">
        <w:rPr>
          <w:rFonts w:asciiTheme="majorHAnsi" w:hAnsiTheme="majorHAnsi"/>
          <w:szCs w:val="24"/>
          <w:lang w:val="en-US"/>
        </w:rPr>
        <w:fldChar w:fldCharType="end"/>
      </w:r>
      <w:r w:rsidR="006B331D" w:rsidRPr="000753B7">
        <w:rPr>
          <w:rFonts w:asciiTheme="majorHAnsi" w:hAnsiTheme="majorHAnsi"/>
          <w:szCs w:val="24"/>
          <w:lang w:val="en-US"/>
        </w:rPr>
        <w:t>.</w:t>
      </w:r>
    </w:p>
    <w:p w:rsidR="00B960FB" w:rsidRDefault="007E6352" w:rsidP="00A77CC3">
      <w:pPr>
        <w:autoSpaceDE w:val="0"/>
        <w:autoSpaceDN w:val="0"/>
        <w:adjustRightInd w:val="0"/>
        <w:spacing w:after="0" w:line="360" w:lineRule="auto"/>
        <w:rPr>
          <w:rFonts w:asciiTheme="majorHAnsi" w:hAnsiTheme="majorHAnsi" w:cstheme="minorHAnsi"/>
          <w:sz w:val="24"/>
          <w:szCs w:val="24"/>
          <w:lang w:val="en-US"/>
        </w:rPr>
      </w:pPr>
      <w:r w:rsidRPr="000753B7">
        <w:rPr>
          <w:rFonts w:asciiTheme="majorHAnsi" w:hAnsiTheme="majorHAnsi"/>
          <w:sz w:val="24"/>
          <w:szCs w:val="24"/>
          <w:lang w:val="en-US"/>
        </w:rPr>
        <w:t xml:space="preserve">Another </w:t>
      </w:r>
      <w:r w:rsidR="00A279E3" w:rsidRPr="000753B7">
        <w:rPr>
          <w:rFonts w:asciiTheme="majorHAnsi" w:hAnsiTheme="majorHAnsi"/>
          <w:sz w:val="24"/>
          <w:szCs w:val="24"/>
          <w:lang w:val="en-US"/>
        </w:rPr>
        <w:t>(</w:t>
      </w:r>
      <w:r w:rsidRPr="000753B7">
        <w:rPr>
          <w:rFonts w:asciiTheme="majorHAnsi" w:hAnsiTheme="majorHAnsi"/>
          <w:sz w:val="24"/>
          <w:szCs w:val="24"/>
          <w:lang w:val="en-US"/>
        </w:rPr>
        <w:t>seldom expressed</w:t>
      </w:r>
      <w:r w:rsidR="00A279E3" w:rsidRPr="000753B7">
        <w:rPr>
          <w:rFonts w:asciiTheme="majorHAnsi" w:hAnsiTheme="majorHAnsi"/>
          <w:sz w:val="24"/>
          <w:szCs w:val="24"/>
          <w:lang w:val="en-US"/>
        </w:rPr>
        <w:t>)</w:t>
      </w:r>
      <w:r w:rsidRPr="000753B7">
        <w:rPr>
          <w:rFonts w:asciiTheme="majorHAnsi" w:hAnsiTheme="majorHAnsi"/>
          <w:sz w:val="24"/>
          <w:szCs w:val="24"/>
          <w:lang w:val="en-US"/>
        </w:rPr>
        <w:t xml:space="preserve"> difference concerns the connection between health and other concerns of justice. </w:t>
      </w:r>
      <w:r w:rsidR="00282838" w:rsidRPr="000753B7">
        <w:rPr>
          <w:rFonts w:asciiTheme="majorHAnsi" w:hAnsiTheme="majorHAnsi" w:cstheme="minorHAnsi"/>
          <w:sz w:val="24"/>
          <w:szCs w:val="24"/>
          <w:lang w:val="en-US"/>
        </w:rPr>
        <w:t>This pertains to whether what is proposed is a theory dealing with health alone,</w:t>
      </w:r>
      <w:r w:rsidR="00282838" w:rsidRPr="000753B7">
        <w:rPr>
          <w:rFonts w:asciiTheme="majorHAnsi" w:hAnsiTheme="majorHAnsi" w:cstheme="minorHAnsi"/>
          <w:i/>
          <w:sz w:val="24"/>
          <w:szCs w:val="24"/>
          <w:lang w:val="en-US"/>
        </w:rPr>
        <w:t xml:space="preserve"> </w:t>
      </w:r>
      <w:r w:rsidR="00282838" w:rsidRPr="000753B7">
        <w:rPr>
          <w:rFonts w:asciiTheme="majorHAnsi" w:hAnsiTheme="majorHAnsi" w:cstheme="minorHAnsi"/>
          <w:sz w:val="24"/>
          <w:szCs w:val="24"/>
          <w:lang w:val="en-US"/>
        </w:rPr>
        <w:t xml:space="preserve">or one also considering it in relation to other concerns of justice. It is helpful to designate </w:t>
      </w:r>
      <w:r w:rsidR="00D120CF" w:rsidRPr="000753B7">
        <w:rPr>
          <w:rFonts w:asciiTheme="majorHAnsi" w:hAnsiTheme="majorHAnsi" w:cstheme="minorHAnsi"/>
          <w:sz w:val="24"/>
          <w:szCs w:val="24"/>
          <w:lang w:val="en-US"/>
        </w:rPr>
        <w:t>those positions</w:t>
      </w:r>
      <w:r w:rsidR="00282838" w:rsidRPr="000753B7">
        <w:rPr>
          <w:rFonts w:asciiTheme="majorHAnsi" w:hAnsiTheme="majorHAnsi" w:cstheme="minorHAnsi"/>
          <w:sz w:val="24"/>
          <w:szCs w:val="24"/>
          <w:lang w:val="en-US"/>
        </w:rPr>
        <w:t xml:space="preserve"> using a terminology Caney employs elsewhere</w:t>
      </w:r>
      <w:r w:rsidR="0004625E" w:rsidRPr="000753B7">
        <w:rPr>
          <w:rFonts w:asciiTheme="majorHAnsi" w:hAnsiTheme="majorHAnsi" w:cstheme="minorHAnsi"/>
          <w:sz w:val="24"/>
          <w:szCs w:val="24"/>
          <w:lang w:val="en-US"/>
        </w:rPr>
        <w:t xml:space="preserve"> </w:t>
      </w:r>
      <w:r w:rsidR="0004625E" w:rsidRPr="000753B7">
        <w:rPr>
          <w:rFonts w:asciiTheme="majorHAnsi" w:hAnsiTheme="majorHAnsi" w:cstheme="minorHAnsi"/>
          <w:sz w:val="24"/>
          <w:szCs w:val="24"/>
          <w:lang w:val="en-US"/>
        </w:rPr>
        <w:fldChar w:fldCharType="begin"/>
      </w:r>
      <w:r w:rsidR="0004625E" w:rsidRPr="000753B7">
        <w:rPr>
          <w:rFonts w:asciiTheme="majorHAnsi" w:hAnsiTheme="majorHAnsi" w:cstheme="minorHAnsi"/>
          <w:sz w:val="24"/>
          <w:szCs w:val="24"/>
          <w:lang w:val="en-US"/>
        </w:rPr>
        <w:instrText xml:space="preserve"> ADDIN ZOTERO_ITEM CSL_CITATION {"citationID":"2h6aemmbbq","properties":{"formattedCitation":"(Caney, 2012)","plainCitation":"(Caney, 2012)"},"citationItems":[{"id":150,"uris":["http://zotero.org/users/759271/items/CQFMNJ4J"],"uri":["http://zotero.org/users/759271/items/CQFMNJ4J"],"itemData":{"id":150,"type":"article-journal","title":"Just Emissions","container-title":"Philosophy &amp; Public Affairs","page":"255-300","volume":"40","issue":"4","author":[{"family":"Caney","given":"Simon"}],"issued":{"date-parts":[["2012"]]}}}],"schema":"https://github.com/citation-style-language/schema/raw/master/csl-citation.json"} </w:instrText>
      </w:r>
      <w:r w:rsidR="0004625E" w:rsidRPr="000753B7">
        <w:rPr>
          <w:rFonts w:asciiTheme="majorHAnsi" w:hAnsiTheme="majorHAnsi" w:cstheme="minorHAnsi"/>
          <w:sz w:val="24"/>
          <w:szCs w:val="24"/>
          <w:lang w:val="en-US"/>
        </w:rPr>
        <w:fldChar w:fldCharType="separate"/>
      </w:r>
      <w:r w:rsidR="0004625E" w:rsidRPr="000753B7">
        <w:rPr>
          <w:rFonts w:asciiTheme="majorHAnsi" w:hAnsiTheme="majorHAnsi"/>
          <w:sz w:val="24"/>
          <w:szCs w:val="24"/>
          <w:lang w:val="en-US"/>
        </w:rPr>
        <w:t>(Caney, 2012)</w:t>
      </w:r>
      <w:r w:rsidR="0004625E" w:rsidRPr="000753B7">
        <w:rPr>
          <w:rFonts w:asciiTheme="majorHAnsi" w:hAnsiTheme="majorHAnsi" w:cstheme="minorHAnsi"/>
          <w:sz w:val="24"/>
          <w:szCs w:val="24"/>
          <w:lang w:val="en-US"/>
        </w:rPr>
        <w:fldChar w:fldCharType="end"/>
      </w:r>
      <w:r w:rsidR="00282838" w:rsidRPr="000753B7">
        <w:rPr>
          <w:rFonts w:asciiTheme="majorHAnsi" w:hAnsiTheme="majorHAnsi" w:cstheme="minorHAnsi"/>
          <w:sz w:val="24"/>
          <w:szCs w:val="24"/>
          <w:lang w:val="en-US"/>
        </w:rPr>
        <w:t xml:space="preserve">. We could refer to the former approach as the </w:t>
      </w:r>
      <w:r w:rsidR="00282838" w:rsidRPr="000753B7">
        <w:rPr>
          <w:rFonts w:asciiTheme="majorHAnsi" w:hAnsiTheme="majorHAnsi" w:cstheme="minorHAnsi"/>
          <w:i/>
          <w:sz w:val="24"/>
          <w:szCs w:val="24"/>
          <w:lang w:val="en-US"/>
        </w:rPr>
        <w:t xml:space="preserve">isolationist view, </w:t>
      </w:r>
      <w:r w:rsidR="00282838" w:rsidRPr="000753B7">
        <w:rPr>
          <w:rFonts w:asciiTheme="majorHAnsi" w:hAnsiTheme="majorHAnsi" w:cstheme="minorHAnsi"/>
          <w:sz w:val="24"/>
          <w:szCs w:val="24"/>
          <w:lang w:val="en-US"/>
        </w:rPr>
        <w:t>while calling the latter</w:t>
      </w:r>
      <w:r w:rsidR="00282838" w:rsidRPr="000753B7">
        <w:rPr>
          <w:rFonts w:asciiTheme="majorHAnsi" w:hAnsiTheme="majorHAnsi" w:cstheme="minorHAnsi"/>
          <w:i/>
          <w:sz w:val="24"/>
          <w:szCs w:val="24"/>
          <w:lang w:val="en-US"/>
        </w:rPr>
        <w:t xml:space="preserve"> </w:t>
      </w:r>
      <w:r w:rsidR="00282838" w:rsidRPr="000753B7">
        <w:rPr>
          <w:rFonts w:asciiTheme="majorHAnsi" w:hAnsiTheme="majorHAnsi" w:cstheme="minorHAnsi"/>
          <w:sz w:val="24"/>
          <w:szCs w:val="24"/>
          <w:lang w:val="en-US"/>
        </w:rPr>
        <w:t>the</w:t>
      </w:r>
      <w:r w:rsidR="00282838" w:rsidRPr="000753B7">
        <w:rPr>
          <w:rFonts w:asciiTheme="majorHAnsi" w:hAnsiTheme="majorHAnsi" w:cstheme="minorHAnsi"/>
          <w:i/>
          <w:sz w:val="24"/>
          <w:szCs w:val="24"/>
          <w:lang w:val="en-US"/>
        </w:rPr>
        <w:t xml:space="preserve"> integrationist view.</w:t>
      </w:r>
      <w:r w:rsidR="006B331D" w:rsidRPr="000753B7">
        <w:rPr>
          <w:rStyle w:val="Fodnotehenvisning"/>
          <w:rFonts w:asciiTheme="majorHAnsi" w:hAnsiTheme="majorHAnsi" w:cstheme="minorHAnsi"/>
          <w:i/>
          <w:sz w:val="24"/>
          <w:szCs w:val="24"/>
          <w:lang w:val="en-US"/>
        </w:rPr>
        <w:footnoteReference w:id="9"/>
      </w:r>
      <w:r w:rsidR="00282838" w:rsidRPr="000753B7">
        <w:rPr>
          <w:rFonts w:asciiTheme="majorHAnsi" w:hAnsiTheme="majorHAnsi" w:cstheme="minorHAnsi"/>
          <w:i/>
          <w:sz w:val="24"/>
          <w:szCs w:val="24"/>
          <w:lang w:val="en-US"/>
        </w:rPr>
        <w:t xml:space="preserve"> </w:t>
      </w:r>
      <w:r w:rsidR="00913013" w:rsidRPr="000753B7">
        <w:rPr>
          <w:rFonts w:asciiTheme="majorHAnsi" w:hAnsiTheme="majorHAnsi" w:cstheme="minorHAnsi"/>
          <w:sz w:val="24"/>
          <w:szCs w:val="24"/>
          <w:lang w:val="en-US"/>
        </w:rPr>
        <w:t xml:space="preserve">This is relevant </w:t>
      </w:r>
      <w:r w:rsidR="006B53EA" w:rsidRPr="000753B7">
        <w:rPr>
          <w:rFonts w:asciiTheme="majorHAnsi" w:hAnsiTheme="majorHAnsi" w:cstheme="minorHAnsi"/>
          <w:sz w:val="24"/>
          <w:szCs w:val="24"/>
          <w:lang w:val="en-US"/>
        </w:rPr>
        <w:t>in relation to some criticism</w:t>
      </w:r>
      <w:r w:rsidR="00913013" w:rsidRPr="000753B7">
        <w:rPr>
          <w:rFonts w:asciiTheme="majorHAnsi" w:hAnsiTheme="majorHAnsi" w:cstheme="minorHAnsi"/>
          <w:sz w:val="24"/>
          <w:szCs w:val="24"/>
          <w:lang w:val="en-US"/>
        </w:rPr>
        <w:t>s</w:t>
      </w:r>
      <w:r w:rsidR="006B53EA" w:rsidRPr="000753B7">
        <w:rPr>
          <w:rFonts w:asciiTheme="majorHAnsi" w:hAnsiTheme="majorHAnsi" w:cstheme="minorHAnsi"/>
          <w:sz w:val="24"/>
          <w:szCs w:val="24"/>
          <w:lang w:val="en-US"/>
        </w:rPr>
        <w:t xml:space="preserve">. Consider </w:t>
      </w:r>
      <w:proofErr w:type="spellStart"/>
      <w:r w:rsidR="006B53EA" w:rsidRPr="000753B7">
        <w:rPr>
          <w:rFonts w:asciiTheme="majorHAnsi" w:hAnsiTheme="majorHAnsi" w:cstheme="minorHAnsi"/>
          <w:sz w:val="24"/>
          <w:szCs w:val="24"/>
          <w:lang w:val="en-US"/>
        </w:rPr>
        <w:t>Carv</w:t>
      </w:r>
      <w:r w:rsidR="00E96764" w:rsidRPr="000753B7">
        <w:rPr>
          <w:rFonts w:asciiTheme="majorHAnsi" w:hAnsiTheme="majorHAnsi" w:cstheme="minorHAnsi"/>
          <w:sz w:val="24"/>
          <w:szCs w:val="24"/>
          <w:lang w:val="en-US"/>
        </w:rPr>
        <w:t>a</w:t>
      </w:r>
      <w:r w:rsidR="006B53EA" w:rsidRPr="000753B7">
        <w:rPr>
          <w:rFonts w:asciiTheme="majorHAnsi" w:hAnsiTheme="majorHAnsi" w:cstheme="minorHAnsi"/>
          <w:sz w:val="24"/>
          <w:szCs w:val="24"/>
          <w:lang w:val="en-US"/>
        </w:rPr>
        <w:t>ll</w:t>
      </w:r>
      <w:r w:rsidR="00E96764" w:rsidRPr="000753B7">
        <w:rPr>
          <w:rFonts w:asciiTheme="majorHAnsi" w:hAnsiTheme="majorHAnsi" w:cstheme="minorHAnsi"/>
          <w:sz w:val="24"/>
          <w:szCs w:val="24"/>
          <w:lang w:val="en-US"/>
        </w:rPr>
        <w:t>er</w:t>
      </w:r>
      <w:r w:rsidR="006B53EA" w:rsidRPr="000753B7">
        <w:rPr>
          <w:rFonts w:asciiTheme="majorHAnsi" w:hAnsiTheme="majorHAnsi" w:cstheme="minorHAnsi"/>
          <w:sz w:val="24"/>
          <w:szCs w:val="24"/>
          <w:lang w:val="en-US"/>
        </w:rPr>
        <w:t>o’s</w:t>
      </w:r>
      <w:proofErr w:type="spellEnd"/>
      <w:r w:rsidR="006B53EA" w:rsidRPr="000753B7">
        <w:rPr>
          <w:rFonts w:asciiTheme="majorHAnsi" w:hAnsiTheme="majorHAnsi" w:cstheme="minorHAnsi"/>
          <w:sz w:val="24"/>
          <w:szCs w:val="24"/>
          <w:lang w:val="en-US"/>
        </w:rPr>
        <w:t xml:space="preserve"> point </w:t>
      </w:r>
      <w:r w:rsidR="00E96764" w:rsidRPr="000753B7">
        <w:rPr>
          <w:rFonts w:asciiTheme="majorHAnsi" w:hAnsiTheme="majorHAnsi" w:cstheme="minorHAnsi"/>
          <w:sz w:val="24"/>
          <w:szCs w:val="24"/>
          <w:lang w:val="en-US"/>
        </w:rPr>
        <w:t xml:space="preserve">that </w:t>
      </w:r>
      <w:r w:rsidR="00E96764" w:rsidRPr="000753B7">
        <w:rPr>
          <w:rFonts w:asciiTheme="majorHAnsi" w:hAnsiTheme="majorHAnsi" w:cstheme="minorHAnsi"/>
          <w:i/>
          <w:sz w:val="24"/>
          <w:szCs w:val="24"/>
          <w:lang w:val="en-US"/>
        </w:rPr>
        <w:t>“A policy of imposing personal liability for option-luck healthcare costs will tend to be regressive in its effects, hitting the worst off the hardest and thus … tending to aggravate the burdens of those who are already unjustly disadvantaged.”</w:t>
      </w:r>
      <w:r w:rsidR="006B53EA" w:rsidRPr="000753B7">
        <w:rPr>
          <w:rFonts w:asciiTheme="majorHAnsi" w:hAnsiTheme="majorHAnsi" w:cstheme="minorHAnsi"/>
          <w:sz w:val="24"/>
          <w:szCs w:val="24"/>
          <w:lang w:val="en-US"/>
        </w:rPr>
        <w:t xml:space="preserve"> </w:t>
      </w:r>
      <w:r w:rsidR="00E96764" w:rsidRPr="000753B7">
        <w:rPr>
          <w:rFonts w:asciiTheme="majorHAnsi" w:hAnsiTheme="majorHAnsi" w:cstheme="minorHAnsi"/>
          <w:sz w:val="24"/>
          <w:szCs w:val="24"/>
          <w:lang w:val="en-US"/>
        </w:rPr>
        <w:fldChar w:fldCharType="begin"/>
      </w:r>
      <w:r w:rsidR="00E96764" w:rsidRPr="000753B7">
        <w:rPr>
          <w:rFonts w:asciiTheme="majorHAnsi" w:hAnsiTheme="majorHAnsi" w:cstheme="minorHAnsi"/>
          <w:sz w:val="24"/>
          <w:szCs w:val="24"/>
          <w:lang w:val="en-US"/>
        </w:rPr>
        <w:instrText xml:space="preserve"> ADDIN ZOTERO_ITEM CSL_CITATION {"citationID":"2d4s4tcmut","properties":{"formattedCitation":"(Cavallero, 2011, p. 401)","plainCitation":"(Cavallero, 2011, p. 401)"},"citationItems":[{"id":20,"uris":["http://zotero.org/users/759271/items/376JQ9XW"],"uri":["http://zotero.org/users/759271/items/376JQ9XW"],"itemData":{"id":20,"type":"article-journal","title":"Health, Luck and Moral Fallacies of the Second Best","container-title":"The Journal of Ethics","page":"387-403","volume":"15","issue":"4","source":"CrossRef","DOI":"10.1007/s10892-011-9109-z","ISSN":"1382-4554, 1572-8609","author":[{"family":"Cavallero","given":"Eric"}],"issued":{"date-parts":[["2011",5,28]]},"accessed":{"date-parts":[["2013",4,19]]}},"locator":"401"}],"schema":"https://github.com/citation-style-language/schema/raw/master/csl-citation.json"} </w:instrText>
      </w:r>
      <w:r w:rsidR="00E96764" w:rsidRPr="000753B7">
        <w:rPr>
          <w:rFonts w:asciiTheme="majorHAnsi" w:hAnsiTheme="majorHAnsi" w:cstheme="minorHAnsi"/>
          <w:sz w:val="24"/>
          <w:szCs w:val="24"/>
          <w:lang w:val="en-US"/>
        </w:rPr>
        <w:fldChar w:fldCharType="separate"/>
      </w:r>
      <w:proofErr w:type="gramStart"/>
      <w:r w:rsidR="00E96764" w:rsidRPr="000753B7">
        <w:rPr>
          <w:rFonts w:asciiTheme="majorHAnsi" w:hAnsiTheme="majorHAnsi"/>
          <w:sz w:val="24"/>
          <w:szCs w:val="24"/>
          <w:lang w:val="en-US"/>
        </w:rPr>
        <w:t>(Cavallero, 2011, p. 401)</w:t>
      </w:r>
      <w:r w:rsidR="00E96764" w:rsidRPr="000753B7">
        <w:rPr>
          <w:rFonts w:asciiTheme="majorHAnsi" w:hAnsiTheme="majorHAnsi" w:cstheme="minorHAnsi"/>
          <w:sz w:val="24"/>
          <w:szCs w:val="24"/>
          <w:lang w:val="en-US"/>
        </w:rPr>
        <w:fldChar w:fldCharType="end"/>
      </w:r>
      <w:r w:rsidR="00E96764" w:rsidRPr="000753B7">
        <w:rPr>
          <w:rFonts w:asciiTheme="majorHAnsi" w:hAnsiTheme="majorHAnsi" w:cstheme="minorHAnsi"/>
          <w:sz w:val="24"/>
          <w:szCs w:val="24"/>
          <w:lang w:val="en-US"/>
        </w:rPr>
        <w:t>.</w:t>
      </w:r>
      <w:proofErr w:type="gramEnd"/>
      <w:r w:rsidR="00E96764" w:rsidRPr="000753B7">
        <w:rPr>
          <w:rFonts w:asciiTheme="majorHAnsi" w:hAnsiTheme="majorHAnsi" w:cstheme="minorHAnsi"/>
          <w:sz w:val="24"/>
          <w:szCs w:val="24"/>
          <w:lang w:val="en-US"/>
        </w:rPr>
        <w:t xml:space="preserve"> Even if we ignore (for the time being) the influence that such disadvantages have on health and people’s health behavior, this is clearly</w:t>
      </w:r>
      <w:r w:rsidR="0004625E" w:rsidRPr="000753B7">
        <w:rPr>
          <w:rFonts w:asciiTheme="majorHAnsi" w:hAnsiTheme="majorHAnsi" w:cstheme="minorHAnsi"/>
          <w:sz w:val="24"/>
          <w:szCs w:val="24"/>
          <w:lang w:val="en-US"/>
        </w:rPr>
        <w:t xml:space="preserve"> something luck egalitarians would want to avoid committing to. For </w:t>
      </w:r>
      <w:proofErr w:type="gramStart"/>
      <w:r w:rsidR="0004625E" w:rsidRPr="000753B7">
        <w:rPr>
          <w:rFonts w:asciiTheme="majorHAnsi" w:hAnsiTheme="majorHAnsi" w:cstheme="minorHAnsi"/>
          <w:sz w:val="24"/>
          <w:szCs w:val="24"/>
          <w:lang w:val="en-US"/>
        </w:rPr>
        <w:t>a luck</w:t>
      </w:r>
      <w:proofErr w:type="gramEnd"/>
      <w:r w:rsidR="0004625E" w:rsidRPr="000753B7">
        <w:rPr>
          <w:rFonts w:asciiTheme="majorHAnsi" w:hAnsiTheme="majorHAnsi" w:cstheme="minorHAnsi"/>
          <w:sz w:val="24"/>
          <w:szCs w:val="24"/>
          <w:lang w:val="en-US"/>
        </w:rPr>
        <w:t xml:space="preserve"> egalitarian integrationist an answer seems </w:t>
      </w:r>
      <w:r w:rsidR="006B331D" w:rsidRPr="000753B7">
        <w:rPr>
          <w:rFonts w:asciiTheme="majorHAnsi" w:hAnsiTheme="majorHAnsi" w:cstheme="minorHAnsi"/>
          <w:sz w:val="24"/>
          <w:szCs w:val="24"/>
          <w:lang w:val="en-US"/>
        </w:rPr>
        <w:t>straightforward</w:t>
      </w:r>
      <w:r w:rsidR="0004625E" w:rsidRPr="000753B7">
        <w:rPr>
          <w:rFonts w:asciiTheme="majorHAnsi" w:hAnsiTheme="majorHAnsi" w:cstheme="minorHAnsi"/>
          <w:sz w:val="24"/>
          <w:szCs w:val="24"/>
          <w:lang w:val="en-US"/>
        </w:rPr>
        <w:t>.</w:t>
      </w:r>
      <w:r w:rsidR="00E96764" w:rsidRPr="000753B7">
        <w:rPr>
          <w:rFonts w:asciiTheme="majorHAnsi" w:hAnsiTheme="majorHAnsi" w:cstheme="minorHAnsi"/>
          <w:sz w:val="24"/>
          <w:szCs w:val="24"/>
          <w:lang w:val="en-US"/>
        </w:rPr>
        <w:t xml:space="preserve"> A luck egalitarian integrationist would </w:t>
      </w:r>
      <w:r w:rsidR="00BF231E" w:rsidRPr="000753B7">
        <w:rPr>
          <w:rFonts w:asciiTheme="majorHAnsi" w:hAnsiTheme="majorHAnsi" w:cstheme="minorHAnsi"/>
          <w:sz w:val="24"/>
          <w:szCs w:val="24"/>
          <w:lang w:val="en-US"/>
        </w:rPr>
        <w:t>say</w:t>
      </w:r>
      <w:r w:rsidR="00E96764" w:rsidRPr="000753B7">
        <w:rPr>
          <w:rFonts w:asciiTheme="majorHAnsi" w:hAnsiTheme="majorHAnsi" w:cstheme="minorHAnsi"/>
          <w:sz w:val="24"/>
          <w:szCs w:val="24"/>
          <w:lang w:val="en-US"/>
        </w:rPr>
        <w:t xml:space="preserve"> that someone suffering from unjust disadvantages regarding work, wealth and housing should not be penalized if, in the sphere of health, his relative position did not match </w:t>
      </w:r>
      <w:r w:rsidR="00BF231E" w:rsidRPr="000753B7">
        <w:rPr>
          <w:rFonts w:asciiTheme="majorHAnsi" w:hAnsiTheme="majorHAnsi" w:cstheme="minorHAnsi"/>
          <w:sz w:val="24"/>
          <w:szCs w:val="24"/>
          <w:lang w:val="en-US"/>
        </w:rPr>
        <w:t>his exercise of responsibility</w:t>
      </w:r>
      <w:r w:rsidR="0004625E" w:rsidRPr="000753B7">
        <w:rPr>
          <w:rFonts w:asciiTheme="majorHAnsi" w:hAnsiTheme="majorHAnsi" w:cstheme="minorHAnsi"/>
          <w:sz w:val="24"/>
          <w:szCs w:val="24"/>
          <w:lang w:val="en-US"/>
        </w:rPr>
        <w:t xml:space="preserve"> in a way favorable to him</w:t>
      </w:r>
      <w:r w:rsidR="00BF231E" w:rsidRPr="000753B7">
        <w:rPr>
          <w:rFonts w:asciiTheme="majorHAnsi" w:hAnsiTheme="majorHAnsi" w:cstheme="minorHAnsi"/>
          <w:sz w:val="24"/>
          <w:szCs w:val="24"/>
          <w:lang w:val="en-US"/>
        </w:rPr>
        <w:t>.</w:t>
      </w:r>
      <w:r w:rsidR="0004625E" w:rsidRPr="000753B7">
        <w:rPr>
          <w:rFonts w:asciiTheme="majorHAnsi" w:hAnsiTheme="majorHAnsi" w:cstheme="minorHAnsi"/>
          <w:sz w:val="24"/>
          <w:szCs w:val="24"/>
          <w:lang w:val="en-US"/>
        </w:rPr>
        <w:t xml:space="preserve"> His overall level of advantage would still be in such a way that he was</w:t>
      </w:r>
      <w:r w:rsidR="006B331D" w:rsidRPr="000753B7">
        <w:rPr>
          <w:rFonts w:asciiTheme="majorHAnsi" w:hAnsiTheme="majorHAnsi" w:cstheme="minorHAnsi"/>
          <w:sz w:val="24"/>
          <w:szCs w:val="24"/>
          <w:lang w:val="en-US"/>
        </w:rPr>
        <w:t>,</w:t>
      </w:r>
      <w:r w:rsidR="0004625E" w:rsidRPr="000753B7">
        <w:rPr>
          <w:rFonts w:asciiTheme="majorHAnsi" w:hAnsiTheme="majorHAnsi" w:cstheme="minorHAnsi"/>
          <w:sz w:val="24"/>
          <w:szCs w:val="24"/>
          <w:lang w:val="en-US"/>
        </w:rPr>
        <w:t xml:space="preserve"> all things considered, </w:t>
      </w:r>
      <w:proofErr w:type="gramStart"/>
      <w:r w:rsidR="0004625E" w:rsidRPr="000753B7">
        <w:rPr>
          <w:rFonts w:asciiTheme="majorHAnsi" w:hAnsiTheme="majorHAnsi" w:cstheme="minorHAnsi"/>
          <w:sz w:val="24"/>
          <w:szCs w:val="24"/>
          <w:lang w:val="en-US"/>
        </w:rPr>
        <w:t>unjustly</w:t>
      </w:r>
      <w:proofErr w:type="gramEnd"/>
      <w:r w:rsidR="0004625E" w:rsidRPr="000753B7">
        <w:rPr>
          <w:rFonts w:asciiTheme="majorHAnsi" w:hAnsiTheme="majorHAnsi" w:cstheme="minorHAnsi"/>
          <w:sz w:val="24"/>
          <w:szCs w:val="24"/>
          <w:lang w:val="en-US"/>
        </w:rPr>
        <w:t xml:space="preserve"> disadvantaged</w:t>
      </w:r>
      <w:r w:rsidR="006B331D" w:rsidRPr="000753B7">
        <w:rPr>
          <w:rFonts w:asciiTheme="majorHAnsi" w:hAnsiTheme="majorHAnsi" w:cstheme="minorHAnsi"/>
          <w:sz w:val="24"/>
          <w:szCs w:val="24"/>
          <w:lang w:val="en-US"/>
        </w:rPr>
        <w:t xml:space="preserve"> relative to others</w:t>
      </w:r>
      <w:r w:rsidR="0004625E" w:rsidRPr="000753B7">
        <w:rPr>
          <w:rFonts w:asciiTheme="majorHAnsi" w:hAnsiTheme="majorHAnsi" w:cstheme="minorHAnsi"/>
          <w:sz w:val="24"/>
          <w:szCs w:val="24"/>
          <w:lang w:val="en-US"/>
        </w:rPr>
        <w:t>.</w:t>
      </w:r>
      <w:r w:rsidR="005F7982" w:rsidRPr="000753B7">
        <w:rPr>
          <w:rFonts w:asciiTheme="majorHAnsi" w:hAnsiTheme="majorHAnsi" w:cstheme="minorHAnsi"/>
          <w:sz w:val="24"/>
          <w:szCs w:val="24"/>
          <w:lang w:val="en-US"/>
        </w:rPr>
        <w:t xml:space="preserve"> The above sets the scene for the discussion to come</w:t>
      </w:r>
      <w:r w:rsidR="00CA49EE" w:rsidRPr="000753B7">
        <w:rPr>
          <w:rFonts w:asciiTheme="majorHAnsi" w:hAnsiTheme="majorHAnsi" w:cstheme="minorHAnsi"/>
          <w:sz w:val="24"/>
          <w:szCs w:val="24"/>
          <w:lang w:val="en-US"/>
        </w:rPr>
        <w:t xml:space="preserve">. It suggests that the luck egalitarian theory be morally concerned with distributions of health (rather than healthcare) and it further states, that this should be done in a way explicit about the important relations existing to other areas of life, which are a concern of justice (apart from how they influence health). </w:t>
      </w:r>
      <w:r w:rsidR="00A279E3" w:rsidRPr="000753B7">
        <w:rPr>
          <w:rFonts w:asciiTheme="majorHAnsi" w:hAnsiTheme="majorHAnsi" w:cstheme="minorHAnsi"/>
          <w:sz w:val="24"/>
          <w:szCs w:val="24"/>
          <w:lang w:val="en-US"/>
        </w:rPr>
        <w:t>Theses preliminary considerations help setting the scene for the discussion to come and also perhaps to dismount some objections routinely raised against luck egalitarianism.</w:t>
      </w:r>
    </w:p>
    <w:p w:rsidR="00474438" w:rsidRDefault="00474438" w:rsidP="00A77CC3">
      <w:pPr>
        <w:autoSpaceDE w:val="0"/>
        <w:autoSpaceDN w:val="0"/>
        <w:adjustRightInd w:val="0"/>
        <w:spacing w:after="0" w:line="360" w:lineRule="auto"/>
        <w:rPr>
          <w:rFonts w:asciiTheme="majorHAnsi" w:hAnsiTheme="majorHAnsi" w:cstheme="minorHAnsi"/>
          <w:sz w:val="24"/>
          <w:szCs w:val="24"/>
          <w:lang w:val="en-US"/>
        </w:rPr>
      </w:pPr>
    </w:p>
    <w:p w:rsidR="00474438" w:rsidRPr="000753B7" w:rsidRDefault="00474438" w:rsidP="00A77CC3">
      <w:pPr>
        <w:autoSpaceDE w:val="0"/>
        <w:autoSpaceDN w:val="0"/>
        <w:adjustRightInd w:val="0"/>
        <w:spacing w:after="0" w:line="360" w:lineRule="auto"/>
        <w:rPr>
          <w:rFonts w:asciiTheme="majorHAnsi" w:hAnsiTheme="majorHAnsi"/>
          <w:b/>
          <w:sz w:val="24"/>
          <w:szCs w:val="24"/>
          <w:lang w:val="en-US"/>
        </w:rPr>
      </w:pPr>
    </w:p>
    <w:p w:rsidR="005C162D" w:rsidRPr="000753B7" w:rsidRDefault="00FA23B5" w:rsidP="00A77CC3">
      <w:pPr>
        <w:autoSpaceDE w:val="0"/>
        <w:autoSpaceDN w:val="0"/>
        <w:adjustRightInd w:val="0"/>
        <w:spacing w:after="0" w:line="360" w:lineRule="auto"/>
        <w:rPr>
          <w:rFonts w:asciiTheme="majorHAnsi" w:hAnsiTheme="majorHAnsi" w:cstheme="minorHAnsi"/>
          <w:sz w:val="24"/>
          <w:szCs w:val="24"/>
          <w:lang w:val="en-US"/>
        </w:rPr>
      </w:pPr>
      <w:r w:rsidRPr="000753B7">
        <w:rPr>
          <w:rFonts w:asciiTheme="majorHAnsi" w:hAnsiTheme="majorHAnsi"/>
          <w:b/>
          <w:sz w:val="24"/>
          <w:szCs w:val="24"/>
          <w:lang w:val="en-US"/>
        </w:rPr>
        <w:lastRenderedPageBreak/>
        <w:br/>
      </w:r>
      <w:r w:rsidR="00B960FB" w:rsidRPr="000753B7">
        <w:rPr>
          <w:rFonts w:asciiTheme="majorHAnsi" w:hAnsiTheme="majorHAnsi"/>
          <w:b/>
          <w:sz w:val="24"/>
          <w:szCs w:val="24"/>
          <w:lang w:val="en-US"/>
        </w:rPr>
        <w:t xml:space="preserve">Luck Egalitarianism: </w:t>
      </w:r>
      <w:r w:rsidR="0016140D" w:rsidRPr="000753B7">
        <w:rPr>
          <w:rFonts w:asciiTheme="majorHAnsi" w:hAnsiTheme="majorHAnsi"/>
          <w:b/>
          <w:sz w:val="24"/>
          <w:szCs w:val="24"/>
          <w:lang w:val="en-US"/>
        </w:rPr>
        <w:t>Equality of opportunity</w:t>
      </w:r>
      <w:r w:rsidR="00E45F90" w:rsidRPr="000753B7">
        <w:rPr>
          <w:rFonts w:asciiTheme="majorHAnsi" w:hAnsiTheme="majorHAnsi"/>
          <w:b/>
          <w:sz w:val="24"/>
          <w:szCs w:val="24"/>
          <w:lang w:val="en-US"/>
        </w:rPr>
        <w:t xml:space="preserve"> for</w:t>
      </w:r>
      <w:r w:rsidR="00B960FB" w:rsidRPr="000753B7">
        <w:rPr>
          <w:rFonts w:asciiTheme="majorHAnsi" w:hAnsiTheme="majorHAnsi"/>
          <w:b/>
          <w:sz w:val="24"/>
          <w:szCs w:val="24"/>
          <w:lang w:val="en-US"/>
        </w:rPr>
        <w:t xml:space="preserve"> health</w:t>
      </w:r>
      <w:r w:rsidR="00E64C89" w:rsidRPr="000753B7">
        <w:rPr>
          <w:rFonts w:asciiTheme="majorHAnsi" w:hAnsiTheme="majorHAnsi"/>
          <w:b/>
          <w:sz w:val="24"/>
          <w:szCs w:val="24"/>
          <w:lang w:val="en-US"/>
        </w:rPr>
        <w:br/>
      </w:r>
      <w:proofErr w:type="gramStart"/>
      <w:r w:rsidR="00E64C89" w:rsidRPr="000753B7">
        <w:rPr>
          <w:rFonts w:asciiTheme="majorHAnsi" w:hAnsiTheme="majorHAnsi"/>
          <w:sz w:val="24"/>
          <w:szCs w:val="24"/>
          <w:lang w:val="en-US"/>
        </w:rPr>
        <w:t>After</w:t>
      </w:r>
      <w:proofErr w:type="gramEnd"/>
      <w:r w:rsidR="00E64C89" w:rsidRPr="000753B7">
        <w:rPr>
          <w:rFonts w:asciiTheme="majorHAnsi" w:hAnsiTheme="majorHAnsi"/>
          <w:sz w:val="24"/>
          <w:szCs w:val="24"/>
          <w:lang w:val="en-US"/>
        </w:rPr>
        <w:t xml:space="preserve"> having argued that we should be concerned with distributions of health</w:t>
      </w:r>
      <w:r w:rsidR="002455BA" w:rsidRPr="000753B7">
        <w:rPr>
          <w:rFonts w:asciiTheme="majorHAnsi" w:hAnsiTheme="majorHAnsi"/>
          <w:sz w:val="24"/>
          <w:szCs w:val="24"/>
          <w:lang w:val="en-US"/>
        </w:rPr>
        <w:t xml:space="preserve"> and </w:t>
      </w:r>
      <w:r w:rsidR="00A279E3" w:rsidRPr="000753B7">
        <w:rPr>
          <w:rFonts w:asciiTheme="majorHAnsi" w:hAnsiTheme="majorHAnsi"/>
          <w:sz w:val="24"/>
          <w:szCs w:val="24"/>
          <w:lang w:val="en-US"/>
        </w:rPr>
        <w:t>its relation to other concerns of justice</w:t>
      </w:r>
      <w:r w:rsidR="00E64C89" w:rsidRPr="000753B7">
        <w:rPr>
          <w:rFonts w:asciiTheme="majorHAnsi" w:hAnsiTheme="majorHAnsi"/>
          <w:sz w:val="24"/>
          <w:szCs w:val="24"/>
          <w:lang w:val="en-US"/>
        </w:rPr>
        <w:t xml:space="preserve">, we now turn to the luck egalitarian view on how health should be distributed. </w:t>
      </w:r>
      <w:r w:rsidR="00CF1535" w:rsidRPr="000753B7">
        <w:rPr>
          <w:rFonts w:asciiTheme="majorHAnsi" w:hAnsiTheme="majorHAnsi" w:cs="Times New Roman"/>
          <w:bCs/>
          <w:sz w:val="24"/>
          <w:szCs w:val="24"/>
          <w:lang w:val="en-US"/>
        </w:rPr>
        <w:t>The idea of equality of opportunity has been prominent among luck egalitarians</w:t>
      </w:r>
      <w:r w:rsidR="00CA49EE" w:rsidRPr="000753B7">
        <w:rPr>
          <w:rFonts w:asciiTheme="majorHAnsi" w:hAnsiTheme="majorHAnsi" w:cs="Times New Roman"/>
          <w:bCs/>
          <w:sz w:val="24"/>
          <w:szCs w:val="24"/>
          <w:lang w:val="en-US"/>
        </w:rPr>
        <w:t xml:space="preserve"> and as such, one view on what this article </w:t>
      </w:r>
      <w:r w:rsidR="00A279E3" w:rsidRPr="000753B7">
        <w:rPr>
          <w:rFonts w:asciiTheme="majorHAnsi" w:hAnsiTheme="majorHAnsi" w:cs="Times New Roman"/>
          <w:bCs/>
          <w:sz w:val="24"/>
          <w:szCs w:val="24"/>
          <w:lang w:val="en-US"/>
        </w:rPr>
        <w:t>strives to accomplish</w:t>
      </w:r>
      <w:r w:rsidR="00CA49EE" w:rsidRPr="000753B7">
        <w:rPr>
          <w:rFonts w:asciiTheme="majorHAnsi" w:hAnsiTheme="majorHAnsi" w:cs="Times New Roman"/>
          <w:bCs/>
          <w:sz w:val="24"/>
          <w:szCs w:val="24"/>
          <w:lang w:val="en-US"/>
        </w:rPr>
        <w:t xml:space="preserve"> would be that it presents</w:t>
      </w:r>
      <w:r w:rsidR="00694052" w:rsidRPr="000753B7">
        <w:rPr>
          <w:rFonts w:asciiTheme="majorHAnsi" w:hAnsiTheme="majorHAnsi" w:cs="Times New Roman"/>
          <w:bCs/>
          <w:sz w:val="24"/>
          <w:szCs w:val="24"/>
          <w:lang w:val="en-US"/>
        </w:rPr>
        <w:t xml:space="preserve"> and defends</w:t>
      </w:r>
      <w:r w:rsidR="00CA49EE" w:rsidRPr="000753B7">
        <w:rPr>
          <w:rFonts w:asciiTheme="majorHAnsi" w:hAnsiTheme="majorHAnsi" w:cs="Times New Roman"/>
          <w:bCs/>
          <w:sz w:val="24"/>
          <w:szCs w:val="24"/>
          <w:lang w:val="en-US"/>
        </w:rPr>
        <w:t xml:space="preserve"> a theory of equal opportunity for health</w:t>
      </w:r>
      <w:r w:rsidR="00694052" w:rsidRPr="000753B7">
        <w:rPr>
          <w:rFonts w:asciiTheme="majorHAnsi" w:hAnsiTheme="majorHAnsi" w:cs="Times New Roman"/>
          <w:bCs/>
          <w:sz w:val="24"/>
          <w:szCs w:val="24"/>
          <w:lang w:val="en-US"/>
        </w:rPr>
        <w:t xml:space="preserve"> which draws on the bourgeoning luck egalitarian literature</w:t>
      </w:r>
      <w:r w:rsidR="00CF1535" w:rsidRPr="000753B7">
        <w:rPr>
          <w:rFonts w:asciiTheme="majorHAnsi" w:hAnsiTheme="majorHAnsi" w:cs="Times New Roman"/>
          <w:bCs/>
          <w:sz w:val="24"/>
          <w:szCs w:val="24"/>
          <w:lang w:val="en-US"/>
        </w:rPr>
        <w:t>.</w:t>
      </w:r>
      <w:r w:rsidR="00694052" w:rsidRPr="000753B7">
        <w:rPr>
          <w:rFonts w:asciiTheme="majorHAnsi" w:hAnsiTheme="majorHAnsi" w:cs="Times New Roman"/>
          <w:bCs/>
          <w:sz w:val="24"/>
          <w:szCs w:val="24"/>
          <w:lang w:val="en-US"/>
        </w:rPr>
        <w:t xml:space="preserve"> </w:t>
      </w:r>
      <w:r w:rsidR="00D8688E" w:rsidRPr="000753B7">
        <w:rPr>
          <w:rFonts w:asciiTheme="majorHAnsi" w:hAnsiTheme="majorHAnsi" w:cs="Times New Roman"/>
          <w:bCs/>
          <w:sz w:val="24"/>
          <w:szCs w:val="24"/>
          <w:lang w:val="en-US"/>
        </w:rPr>
        <w:t xml:space="preserve">Dealing with the complex </w:t>
      </w:r>
      <w:r w:rsidR="001227D2" w:rsidRPr="000753B7">
        <w:rPr>
          <w:rFonts w:asciiTheme="majorHAnsi" w:hAnsiTheme="majorHAnsi" w:cs="Times New Roman"/>
          <w:bCs/>
          <w:sz w:val="24"/>
          <w:szCs w:val="24"/>
          <w:lang w:val="en-US"/>
        </w:rPr>
        <w:t>literature</w:t>
      </w:r>
      <w:r w:rsidR="00D8688E" w:rsidRPr="000753B7">
        <w:rPr>
          <w:rFonts w:asciiTheme="majorHAnsi" w:hAnsiTheme="majorHAnsi" w:cs="Times New Roman"/>
          <w:bCs/>
          <w:sz w:val="24"/>
          <w:szCs w:val="24"/>
          <w:lang w:val="en-US"/>
        </w:rPr>
        <w:t xml:space="preserve"> of equal opportunities is not a simple task.</w:t>
      </w:r>
      <w:r w:rsidR="00D8688E" w:rsidRPr="000753B7">
        <w:rPr>
          <w:rStyle w:val="Fodnotehenvisning"/>
          <w:rFonts w:asciiTheme="majorHAnsi" w:hAnsiTheme="majorHAnsi" w:cs="Times New Roman"/>
          <w:bCs/>
          <w:sz w:val="24"/>
          <w:szCs w:val="24"/>
          <w:lang w:val="en-US"/>
        </w:rPr>
        <w:footnoteReference w:id="10"/>
      </w:r>
      <w:r w:rsidR="00D8688E" w:rsidRPr="000753B7">
        <w:rPr>
          <w:rFonts w:asciiTheme="majorHAnsi" w:hAnsiTheme="majorHAnsi" w:cs="Times New Roman"/>
          <w:bCs/>
          <w:sz w:val="24"/>
          <w:szCs w:val="24"/>
          <w:lang w:val="en-US"/>
        </w:rPr>
        <w:t xml:space="preserve"> At least two very different senses of the word exist. One is focused on nondiscrimination (in hiring, education and also health), while the other is focused on leveling the playing-field in society </w:t>
      </w:r>
      <w:r w:rsidR="00D8688E" w:rsidRPr="000753B7">
        <w:rPr>
          <w:rFonts w:asciiTheme="majorHAnsi" w:hAnsiTheme="majorHAnsi" w:cs="Times New Roman"/>
          <w:bCs/>
          <w:sz w:val="24"/>
          <w:szCs w:val="24"/>
          <w:lang w:val="en-US"/>
        </w:rPr>
        <w:fldChar w:fldCharType="begin"/>
      </w:r>
      <w:r w:rsidR="00D8688E" w:rsidRPr="000753B7">
        <w:rPr>
          <w:rFonts w:asciiTheme="majorHAnsi" w:hAnsiTheme="majorHAnsi" w:cs="Times New Roman"/>
          <w:bCs/>
          <w:sz w:val="24"/>
          <w:szCs w:val="24"/>
          <w:lang w:val="en-US"/>
        </w:rPr>
        <w:instrText xml:space="preserve"> ADDIN ZOTERO_ITEM CSL_CITATION {"citationID":"1s5dikqd55","properties":{"formattedCitation":"(Roemer, 1998, p. 1)","plainCitation":"(Roemer, 1998, p. 1)"},"citationItems":[{"id":256,"uris":["http://zotero.org/users/759271/items/KMM3BZVB"],"uri":["http://zotero.org/users/759271/items/KMM3BZVB"],"itemData":{"id":256,"type":"book","title":"Equality of opportunity","publisher":"Harvard Univ. Press","publisher-place":"Cambridge [u.a.]","source":"Open WorldCat","event-place":"Cambridge [u.a.]","ISBN":"9780674004221","author":[{"family":"Roemer","given":"John"}],"issued":{"date-parts":[["1998"]]}},"locator":"1"}],"schema":"https://github.com/citation-style-language/schema/raw/master/csl-citation.json"} </w:instrText>
      </w:r>
      <w:r w:rsidR="00D8688E" w:rsidRPr="000753B7">
        <w:rPr>
          <w:rFonts w:asciiTheme="majorHAnsi" w:hAnsiTheme="majorHAnsi" w:cs="Times New Roman"/>
          <w:bCs/>
          <w:sz w:val="24"/>
          <w:szCs w:val="24"/>
          <w:lang w:val="en-US"/>
        </w:rPr>
        <w:fldChar w:fldCharType="separate"/>
      </w:r>
      <w:r w:rsidR="00D8688E" w:rsidRPr="000753B7">
        <w:rPr>
          <w:rFonts w:asciiTheme="majorHAnsi" w:hAnsiTheme="majorHAnsi"/>
          <w:sz w:val="24"/>
          <w:szCs w:val="24"/>
          <w:lang w:val="en-US"/>
        </w:rPr>
        <w:t>(Roemer, 1998, p. 1)</w:t>
      </w:r>
      <w:r w:rsidR="00D8688E" w:rsidRPr="000753B7">
        <w:rPr>
          <w:rFonts w:asciiTheme="majorHAnsi" w:hAnsiTheme="majorHAnsi" w:cs="Times New Roman"/>
          <w:bCs/>
          <w:sz w:val="24"/>
          <w:szCs w:val="24"/>
          <w:lang w:val="en-US"/>
        </w:rPr>
        <w:fldChar w:fldCharType="end"/>
      </w:r>
      <w:r w:rsidR="00D8688E" w:rsidRPr="000753B7">
        <w:rPr>
          <w:rFonts w:asciiTheme="majorHAnsi" w:hAnsiTheme="majorHAnsi" w:cs="Times New Roman"/>
          <w:bCs/>
          <w:sz w:val="24"/>
          <w:szCs w:val="24"/>
          <w:lang w:val="en-US"/>
        </w:rPr>
        <w:t xml:space="preserve">. It is equality of opportunity in the latter </w:t>
      </w:r>
      <w:r w:rsidR="001227D2" w:rsidRPr="000753B7">
        <w:rPr>
          <w:rFonts w:asciiTheme="majorHAnsi" w:hAnsiTheme="majorHAnsi" w:cs="Times New Roman"/>
          <w:bCs/>
          <w:sz w:val="24"/>
          <w:szCs w:val="24"/>
          <w:lang w:val="en-US"/>
        </w:rPr>
        <w:t>sense that this article deals with</w:t>
      </w:r>
      <w:r w:rsidR="00A9630E" w:rsidRPr="000753B7">
        <w:rPr>
          <w:rFonts w:asciiTheme="majorHAnsi" w:hAnsiTheme="majorHAnsi" w:cs="Times New Roman"/>
          <w:bCs/>
          <w:sz w:val="24"/>
          <w:szCs w:val="24"/>
          <w:lang w:val="en-US"/>
        </w:rPr>
        <w:t xml:space="preserve"> in the context of health</w:t>
      </w:r>
      <w:r w:rsidR="001227D2" w:rsidRPr="000753B7">
        <w:rPr>
          <w:rFonts w:asciiTheme="majorHAnsi" w:hAnsiTheme="majorHAnsi" w:cs="Times New Roman"/>
          <w:bCs/>
          <w:sz w:val="24"/>
          <w:szCs w:val="24"/>
          <w:lang w:val="en-US"/>
        </w:rPr>
        <w:t>.</w:t>
      </w:r>
      <w:r w:rsidR="00A9630E" w:rsidRPr="000753B7">
        <w:rPr>
          <w:rStyle w:val="Fodnotehenvisning"/>
          <w:rFonts w:asciiTheme="majorHAnsi" w:hAnsiTheme="majorHAnsi" w:cs="Times New Roman"/>
          <w:bCs/>
          <w:sz w:val="24"/>
          <w:szCs w:val="24"/>
          <w:lang w:val="en-US"/>
        </w:rPr>
        <w:footnoteReference w:id="11"/>
      </w:r>
      <w:r w:rsidR="001227D2" w:rsidRPr="000753B7">
        <w:rPr>
          <w:rFonts w:asciiTheme="majorHAnsi" w:hAnsiTheme="majorHAnsi" w:cs="Times New Roman"/>
          <w:bCs/>
          <w:sz w:val="24"/>
          <w:szCs w:val="24"/>
          <w:lang w:val="en-US"/>
        </w:rPr>
        <w:t xml:space="preserve"> </w:t>
      </w:r>
      <w:r w:rsidR="005C162D" w:rsidRPr="000753B7">
        <w:rPr>
          <w:rFonts w:asciiTheme="majorHAnsi" w:hAnsiTheme="majorHAnsi" w:cstheme="minorHAnsi"/>
          <w:sz w:val="24"/>
          <w:szCs w:val="24"/>
          <w:lang w:val="en-US"/>
        </w:rPr>
        <w:t>To see how the literature on equal opportunities and luck egalitarianism relates consider the four different elements which</w:t>
      </w:r>
      <w:r w:rsidR="005C162D" w:rsidRPr="000753B7">
        <w:rPr>
          <w:rFonts w:asciiTheme="majorHAnsi" w:hAnsiTheme="majorHAnsi"/>
          <w:sz w:val="24"/>
          <w:szCs w:val="24"/>
          <w:lang w:val="en-US"/>
        </w:rPr>
        <w:t xml:space="preserve"> </w:t>
      </w:r>
      <w:proofErr w:type="spellStart"/>
      <w:r w:rsidR="005C162D" w:rsidRPr="000753B7">
        <w:rPr>
          <w:rFonts w:asciiTheme="majorHAnsi" w:hAnsiTheme="majorHAnsi"/>
          <w:sz w:val="24"/>
          <w:szCs w:val="24"/>
          <w:lang w:val="en-US"/>
        </w:rPr>
        <w:t>Lazenby</w:t>
      </w:r>
      <w:proofErr w:type="spellEnd"/>
      <w:r w:rsidR="005C162D" w:rsidRPr="000753B7">
        <w:rPr>
          <w:rFonts w:asciiTheme="majorHAnsi" w:hAnsiTheme="majorHAnsi"/>
          <w:sz w:val="24"/>
          <w:szCs w:val="24"/>
          <w:lang w:val="en-US"/>
        </w:rPr>
        <w:t xml:space="preserve"> submits that theories concerning equality of opportunity involve:</w:t>
      </w:r>
      <w:r w:rsidR="005C162D" w:rsidRPr="000753B7">
        <w:rPr>
          <w:rFonts w:asciiTheme="majorHAnsi" w:hAnsiTheme="majorHAnsi"/>
          <w:sz w:val="24"/>
          <w:szCs w:val="24"/>
          <w:lang w:val="en-US"/>
        </w:rPr>
        <w:br/>
      </w:r>
    </w:p>
    <w:p w:rsidR="005C162D" w:rsidRPr="000753B7" w:rsidRDefault="005C162D" w:rsidP="00A77CC3">
      <w:pPr>
        <w:autoSpaceDE w:val="0"/>
        <w:autoSpaceDN w:val="0"/>
        <w:adjustRightInd w:val="0"/>
        <w:spacing w:after="0" w:line="360" w:lineRule="auto"/>
        <w:rPr>
          <w:rFonts w:asciiTheme="majorHAnsi" w:hAnsiTheme="majorHAnsi"/>
          <w:sz w:val="24"/>
          <w:szCs w:val="24"/>
          <w:lang w:val="en-US"/>
        </w:rPr>
      </w:pPr>
      <w:r w:rsidRPr="000753B7">
        <w:rPr>
          <w:rFonts w:asciiTheme="majorHAnsi" w:hAnsiTheme="majorHAnsi"/>
          <w:sz w:val="24"/>
          <w:szCs w:val="24"/>
          <w:lang w:val="en-US"/>
        </w:rPr>
        <w:t xml:space="preserve">1) A Pattern: The distributive pattern </w:t>
      </w:r>
      <w:r w:rsidRPr="000753B7">
        <w:rPr>
          <w:rFonts w:asciiTheme="majorHAnsi" w:hAnsiTheme="majorHAnsi"/>
          <w:sz w:val="24"/>
          <w:szCs w:val="24"/>
          <w:lang w:val="en-US"/>
        </w:rPr>
        <w:br/>
        <w:t>2) Subjects: Those among whom the pattern is to exist</w:t>
      </w:r>
      <w:r w:rsidRPr="000753B7">
        <w:rPr>
          <w:rFonts w:asciiTheme="majorHAnsi" w:hAnsiTheme="majorHAnsi"/>
          <w:sz w:val="24"/>
          <w:szCs w:val="24"/>
          <w:lang w:val="en-US"/>
        </w:rPr>
        <w:br/>
        <w:t>3) Objects: That around which the pattern is focused</w:t>
      </w:r>
      <w:r w:rsidRPr="000753B7">
        <w:rPr>
          <w:rFonts w:asciiTheme="majorHAnsi" w:hAnsiTheme="majorHAnsi"/>
          <w:sz w:val="24"/>
          <w:szCs w:val="24"/>
          <w:lang w:val="en-US"/>
        </w:rPr>
        <w:br/>
        <w:t>4) Obstacles: Barriers for achieving objects, which are to be equalized or absent</w:t>
      </w:r>
      <w:r w:rsidRPr="000753B7">
        <w:rPr>
          <w:rFonts w:asciiTheme="majorHAnsi" w:hAnsiTheme="majorHAnsi"/>
          <w:sz w:val="24"/>
          <w:szCs w:val="24"/>
          <w:lang w:val="en-US"/>
        </w:rPr>
        <w:br/>
      </w:r>
      <w:r w:rsidRPr="000753B7">
        <w:rPr>
          <w:rFonts w:asciiTheme="majorHAnsi" w:hAnsiTheme="majorHAnsi"/>
          <w:sz w:val="24"/>
          <w:szCs w:val="24"/>
          <w:lang w:val="en-US"/>
        </w:rPr>
        <w:fldChar w:fldCharType="begin"/>
      </w:r>
      <w:r w:rsidRPr="000753B7">
        <w:rPr>
          <w:rFonts w:asciiTheme="majorHAnsi" w:hAnsiTheme="majorHAnsi"/>
          <w:sz w:val="24"/>
          <w:szCs w:val="24"/>
          <w:lang w:val="en-US"/>
        </w:rPr>
        <w:instrText xml:space="preserve"> ADDIN ZOTERO_ITEM CSL_CITATION {"citationID":"go7726tu4","properties":{"formattedCitation":"(Lazenby, 2011, p. 13)","plainCitation":"(Lazenby, 2011, p. 13)"},"citationItems":[{"id":532,"uris":["http://zotero.org/users/759271/items/HHQXIS87"],"uri":["http://zotero.org/users/759271/items/HHQXIS87"],"itemData":{"id":532,"type":"book","title":"A Conception of Equality of Opportunity","author":[{"family":"Lazenby","given":"Hugh"}],"issued":{"date-parts":[["2011"]]}},"locator":"13"}],"schema":"https://github.com/citation-style-language/schema/raw/master/csl-citation.json"} </w:instrText>
      </w:r>
      <w:r w:rsidRPr="000753B7">
        <w:rPr>
          <w:rFonts w:asciiTheme="majorHAnsi" w:hAnsiTheme="majorHAnsi"/>
          <w:sz w:val="24"/>
          <w:szCs w:val="24"/>
          <w:lang w:val="en-US"/>
        </w:rPr>
        <w:fldChar w:fldCharType="separate"/>
      </w:r>
      <w:r w:rsidRPr="000753B7">
        <w:rPr>
          <w:rFonts w:asciiTheme="majorHAnsi" w:hAnsiTheme="majorHAnsi"/>
          <w:sz w:val="24"/>
          <w:szCs w:val="24"/>
          <w:lang w:val="en-US"/>
        </w:rPr>
        <w:t>(</w:t>
      </w:r>
      <w:proofErr w:type="spellStart"/>
      <w:r w:rsidRPr="000753B7">
        <w:rPr>
          <w:rFonts w:asciiTheme="majorHAnsi" w:hAnsiTheme="majorHAnsi"/>
          <w:sz w:val="24"/>
          <w:szCs w:val="24"/>
          <w:lang w:val="en-US"/>
        </w:rPr>
        <w:t>Lazenby</w:t>
      </w:r>
      <w:proofErr w:type="spellEnd"/>
      <w:r w:rsidRPr="000753B7">
        <w:rPr>
          <w:rFonts w:asciiTheme="majorHAnsi" w:hAnsiTheme="majorHAnsi"/>
          <w:sz w:val="24"/>
          <w:szCs w:val="24"/>
          <w:lang w:val="en-US"/>
        </w:rPr>
        <w:t>, 2011, p. 13)</w:t>
      </w:r>
      <w:r w:rsidRPr="000753B7">
        <w:rPr>
          <w:rFonts w:asciiTheme="majorHAnsi" w:hAnsiTheme="majorHAnsi"/>
          <w:sz w:val="24"/>
          <w:szCs w:val="24"/>
          <w:lang w:val="en-US"/>
        </w:rPr>
        <w:fldChar w:fldCharType="end"/>
      </w:r>
    </w:p>
    <w:p w:rsidR="00A9630E" w:rsidRPr="000753B7" w:rsidRDefault="005C162D" w:rsidP="00A77CC3">
      <w:pPr>
        <w:autoSpaceDE w:val="0"/>
        <w:autoSpaceDN w:val="0"/>
        <w:adjustRightInd w:val="0"/>
        <w:spacing w:after="0" w:line="360" w:lineRule="auto"/>
        <w:rPr>
          <w:rFonts w:asciiTheme="majorHAnsi" w:hAnsiTheme="majorHAnsi"/>
          <w:sz w:val="24"/>
          <w:szCs w:val="24"/>
          <w:lang w:val="en-US"/>
        </w:rPr>
      </w:pPr>
      <w:r w:rsidRPr="000753B7">
        <w:rPr>
          <w:rFonts w:asciiTheme="majorHAnsi" w:hAnsiTheme="majorHAnsi"/>
          <w:sz w:val="24"/>
          <w:szCs w:val="24"/>
          <w:lang w:val="en-US"/>
        </w:rPr>
        <w:t>C</w:t>
      </w:r>
      <w:r w:rsidR="000A66E0" w:rsidRPr="000753B7">
        <w:rPr>
          <w:rFonts w:asciiTheme="majorHAnsi" w:hAnsiTheme="majorHAnsi"/>
          <w:sz w:val="24"/>
          <w:szCs w:val="24"/>
          <w:lang w:val="en-US"/>
        </w:rPr>
        <w:t>onsider</w:t>
      </w:r>
      <w:r w:rsidRPr="000753B7">
        <w:rPr>
          <w:rFonts w:asciiTheme="majorHAnsi" w:hAnsiTheme="majorHAnsi"/>
          <w:sz w:val="24"/>
          <w:szCs w:val="24"/>
          <w:lang w:val="en-US"/>
        </w:rPr>
        <w:t xml:space="preserve"> then</w:t>
      </w:r>
      <w:r w:rsidR="000A66E0" w:rsidRPr="000753B7">
        <w:rPr>
          <w:rFonts w:asciiTheme="majorHAnsi" w:hAnsiTheme="majorHAnsi"/>
          <w:sz w:val="24"/>
          <w:szCs w:val="24"/>
          <w:lang w:val="en-US"/>
        </w:rPr>
        <w:t xml:space="preserve"> Cohen’s and </w:t>
      </w:r>
      <w:proofErr w:type="spellStart"/>
      <w:r w:rsidR="000A66E0" w:rsidRPr="000753B7">
        <w:rPr>
          <w:rFonts w:asciiTheme="majorHAnsi" w:hAnsiTheme="majorHAnsi"/>
          <w:sz w:val="24"/>
          <w:szCs w:val="24"/>
          <w:lang w:val="en-US"/>
        </w:rPr>
        <w:t>Arneson’s</w:t>
      </w:r>
      <w:proofErr w:type="spellEnd"/>
      <w:r w:rsidR="000A66E0" w:rsidRPr="000753B7">
        <w:rPr>
          <w:rFonts w:asciiTheme="majorHAnsi" w:hAnsiTheme="majorHAnsi"/>
          <w:sz w:val="24"/>
          <w:szCs w:val="24"/>
          <w:lang w:val="en-US"/>
        </w:rPr>
        <w:t xml:space="preserve"> views. They differ in their </w:t>
      </w:r>
      <w:r w:rsidR="00616096" w:rsidRPr="000753B7">
        <w:rPr>
          <w:rFonts w:asciiTheme="majorHAnsi" w:hAnsiTheme="majorHAnsi"/>
          <w:sz w:val="24"/>
          <w:szCs w:val="24"/>
          <w:lang w:val="en-US"/>
        </w:rPr>
        <w:t>objects;</w:t>
      </w:r>
      <w:r w:rsidR="000A66E0" w:rsidRPr="000753B7">
        <w:rPr>
          <w:rFonts w:asciiTheme="majorHAnsi" w:hAnsiTheme="majorHAnsi"/>
          <w:sz w:val="24"/>
          <w:szCs w:val="24"/>
          <w:lang w:val="en-US"/>
        </w:rPr>
        <w:t xml:space="preserve"> </w:t>
      </w:r>
      <w:proofErr w:type="spellStart"/>
      <w:r w:rsidR="00DA5D1D" w:rsidRPr="000753B7">
        <w:rPr>
          <w:rFonts w:asciiTheme="majorHAnsi" w:hAnsiTheme="majorHAnsi"/>
          <w:sz w:val="24"/>
          <w:szCs w:val="24"/>
          <w:lang w:val="en-US"/>
        </w:rPr>
        <w:t>Arneson</w:t>
      </w:r>
      <w:proofErr w:type="spellEnd"/>
      <w:r w:rsidR="00DA5D1D" w:rsidRPr="000753B7">
        <w:rPr>
          <w:rFonts w:asciiTheme="majorHAnsi" w:hAnsiTheme="majorHAnsi"/>
          <w:sz w:val="24"/>
          <w:szCs w:val="24"/>
          <w:lang w:val="en-US"/>
        </w:rPr>
        <w:t xml:space="preserve"> addresses welfare while </w:t>
      </w:r>
      <w:r w:rsidR="000A66E0" w:rsidRPr="000753B7">
        <w:rPr>
          <w:rFonts w:asciiTheme="majorHAnsi" w:hAnsiTheme="majorHAnsi"/>
          <w:sz w:val="24"/>
          <w:szCs w:val="24"/>
          <w:lang w:val="en-US"/>
        </w:rPr>
        <w:t>Cohen emphasiz</w:t>
      </w:r>
      <w:r w:rsidR="00DA5D1D" w:rsidRPr="000753B7">
        <w:rPr>
          <w:rFonts w:asciiTheme="majorHAnsi" w:hAnsiTheme="majorHAnsi"/>
          <w:sz w:val="24"/>
          <w:szCs w:val="24"/>
          <w:lang w:val="en-US"/>
        </w:rPr>
        <w:t>es the broader notion of</w:t>
      </w:r>
      <w:r w:rsidR="000A66E0" w:rsidRPr="000753B7">
        <w:rPr>
          <w:rFonts w:asciiTheme="majorHAnsi" w:hAnsiTheme="majorHAnsi"/>
          <w:sz w:val="24"/>
          <w:szCs w:val="24"/>
          <w:lang w:val="en-US"/>
        </w:rPr>
        <w:t xml:space="preserve"> advantage. They </w:t>
      </w:r>
      <w:r w:rsidR="003F5819" w:rsidRPr="000753B7">
        <w:rPr>
          <w:rFonts w:asciiTheme="majorHAnsi" w:hAnsiTheme="majorHAnsi"/>
          <w:sz w:val="24"/>
          <w:szCs w:val="24"/>
          <w:lang w:val="en-US"/>
        </w:rPr>
        <w:t>further differ in their views on obstacles, since Cohen</w:t>
      </w:r>
      <w:r w:rsidR="00DA5D1D" w:rsidRPr="000753B7">
        <w:rPr>
          <w:rFonts w:asciiTheme="majorHAnsi" w:hAnsiTheme="majorHAnsi"/>
          <w:sz w:val="24"/>
          <w:szCs w:val="24"/>
          <w:lang w:val="en-US"/>
        </w:rPr>
        <w:t>’</w:t>
      </w:r>
      <w:r w:rsidR="003F5819" w:rsidRPr="000753B7">
        <w:rPr>
          <w:rFonts w:asciiTheme="majorHAnsi" w:hAnsiTheme="majorHAnsi"/>
          <w:sz w:val="24"/>
          <w:szCs w:val="24"/>
          <w:lang w:val="en-US"/>
        </w:rPr>
        <w:t xml:space="preserve">s focusses on access, while </w:t>
      </w:r>
      <w:proofErr w:type="spellStart"/>
      <w:r w:rsidR="003F5819" w:rsidRPr="000753B7">
        <w:rPr>
          <w:rFonts w:asciiTheme="majorHAnsi" w:hAnsiTheme="majorHAnsi"/>
          <w:sz w:val="24"/>
          <w:szCs w:val="24"/>
          <w:lang w:val="en-US"/>
        </w:rPr>
        <w:t>Arneson</w:t>
      </w:r>
      <w:proofErr w:type="spellEnd"/>
      <w:r w:rsidR="003F5819" w:rsidRPr="000753B7">
        <w:rPr>
          <w:rFonts w:asciiTheme="majorHAnsi" w:hAnsiTheme="majorHAnsi"/>
          <w:sz w:val="24"/>
          <w:szCs w:val="24"/>
          <w:lang w:val="en-US"/>
        </w:rPr>
        <w:t xml:space="preserve"> talks of opportunities.</w:t>
      </w:r>
      <w:r w:rsidR="00F85A40" w:rsidRPr="000753B7">
        <w:rPr>
          <w:rStyle w:val="Fodnotehenvisning"/>
          <w:rFonts w:asciiTheme="majorHAnsi" w:hAnsiTheme="majorHAnsi"/>
          <w:sz w:val="24"/>
          <w:szCs w:val="24"/>
          <w:lang w:val="en-US"/>
        </w:rPr>
        <w:footnoteReference w:id="12"/>
      </w:r>
      <w:r w:rsidR="00F15B52" w:rsidRPr="000753B7">
        <w:rPr>
          <w:rFonts w:asciiTheme="majorHAnsi" w:hAnsiTheme="majorHAnsi"/>
          <w:sz w:val="24"/>
          <w:szCs w:val="24"/>
          <w:lang w:val="en-US"/>
        </w:rPr>
        <w:t xml:space="preserve"> </w:t>
      </w:r>
      <w:r w:rsidRPr="000753B7">
        <w:rPr>
          <w:rFonts w:asciiTheme="majorHAnsi" w:hAnsiTheme="majorHAnsi"/>
          <w:sz w:val="24"/>
          <w:szCs w:val="24"/>
          <w:lang w:val="en-US"/>
        </w:rPr>
        <w:t xml:space="preserve">Since this different is today mostly considered semantic, it clears the way for the important discussion over </w:t>
      </w:r>
      <w:r w:rsidR="0013264E" w:rsidRPr="000753B7">
        <w:rPr>
          <w:rFonts w:asciiTheme="majorHAnsi" w:hAnsiTheme="majorHAnsi"/>
          <w:sz w:val="24"/>
          <w:szCs w:val="24"/>
          <w:lang w:val="en-US"/>
        </w:rPr>
        <w:t>how are we to understand the notion of opportunity</w:t>
      </w:r>
      <w:r w:rsidR="00A9630E" w:rsidRPr="000753B7">
        <w:rPr>
          <w:rFonts w:asciiTheme="majorHAnsi" w:hAnsiTheme="majorHAnsi"/>
          <w:sz w:val="24"/>
          <w:szCs w:val="24"/>
          <w:lang w:val="en-US"/>
        </w:rPr>
        <w:t>. This seems integral to a theory of equal opportunities for health.</w:t>
      </w:r>
    </w:p>
    <w:p w:rsidR="00A8747F" w:rsidRPr="000753B7" w:rsidRDefault="006B331D" w:rsidP="00A77CC3">
      <w:pPr>
        <w:autoSpaceDE w:val="0"/>
        <w:autoSpaceDN w:val="0"/>
        <w:adjustRightInd w:val="0"/>
        <w:spacing w:after="0" w:line="360" w:lineRule="auto"/>
        <w:rPr>
          <w:rFonts w:asciiTheme="majorHAnsi" w:hAnsiTheme="majorHAnsi"/>
          <w:sz w:val="24"/>
          <w:szCs w:val="24"/>
          <w:lang w:val="en-US"/>
        </w:rPr>
      </w:pPr>
      <w:r w:rsidRPr="000753B7">
        <w:rPr>
          <w:rFonts w:asciiTheme="majorHAnsi" w:hAnsiTheme="majorHAnsi"/>
          <w:sz w:val="24"/>
          <w:szCs w:val="24"/>
          <w:lang w:val="en-US"/>
        </w:rPr>
        <w:lastRenderedPageBreak/>
        <w:br/>
      </w:r>
      <w:r w:rsidRPr="000753B7">
        <w:rPr>
          <w:rFonts w:asciiTheme="majorHAnsi" w:hAnsiTheme="majorHAnsi"/>
          <w:i/>
          <w:sz w:val="24"/>
          <w:szCs w:val="24"/>
          <w:lang w:val="en-US"/>
        </w:rPr>
        <w:t>Describing opportunities for health</w:t>
      </w:r>
      <w:r w:rsidR="00A9630E" w:rsidRPr="000753B7">
        <w:rPr>
          <w:rFonts w:asciiTheme="majorHAnsi" w:hAnsiTheme="majorHAnsi"/>
          <w:sz w:val="24"/>
          <w:szCs w:val="24"/>
          <w:lang w:val="en-US"/>
        </w:rPr>
        <w:br/>
      </w:r>
      <w:r w:rsidR="000F2D5E" w:rsidRPr="000753B7">
        <w:rPr>
          <w:rFonts w:asciiTheme="majorHAnsi" w:hAnsiTheme="majorHAnsi"/>
          <w:sz w:val="24"/>
          <w:szCs w:val="24"/>
          <w:lang w:val="en-US"/>
        </w:rPr>
        <w:t xml:space="preserve">Consider as a starting point </w:t>
      </w:r>
      <w:proofErr w:type="spellStart"/>
      <w:r w:rsidR="000F2D5E" w:rsidRPr="000753B7">
        <w:rPr>
          <w:rFonts w:asciiTheme="majorHAnsi" w:hAnsiTheme="majorHAnsi"/>
          <w:sz w:val="24"/>
          <w:szCs w:val="24"/>
          <w:lang w:val="en-US"/>
        </w:rPr>
        <w:t>Lazenby’s</w:t>
      </w:r>
      <w:proofErr w:type="spellEnd"/>
      <w:r w:rsidR="000F2D5E" w:rsidRPr="000753B7">
        <w:rPr>
          <w:rFonts w:asciiTheme="majorHAnsi" w:hAnsiTheme="majorHAnsi"/>
          <w:sz w:val="24"/>
          <w:szCs w:val="24"/>
          <w:lang w:val="en-US"/>
        </w:rPr>
        <w:t xml:space="preserve"> own definition of an opportunity. </w:t>
      </w:r>
      <w:r w:rsidR="000F2D5E" w:rsidRPr="000753B7">
        <w:rPr>
          <w:rFonts w:asciiTheme="majorHAnsi" w:hAnsiTheme="majorHAnsi"/>
          <w:i/>
          <w:color w:val="000000"/>
          <w:sz w:val="24"/>
          <w:szCs w:val="24"/>
          <w:lang w:val="en-GB"/>
        </w:rPr>
        <w:t>X has an opportunity for Z, when X may choose to pursue Z in the absence of  some obstacle Y', where X ranges over agents, Y ranges over 'preventing conditions', or as I have called them 'obstacles', and Z ranges over the possible objects of the opportunity.</w:t>
      </w:r>
      <w:r w:rsidR="000F2D5E" w:rsidRPr="000753B7">
        <w:rPr>
          <w:rFonts w:asciiTheme="majorHAnsi" w:hAnsiTheme="majorHAnsi"/>
          <w:color w:val="000000"/>
          <w:sz w:val="24"/>
          <w:szCs w:val="24"/>
          <w:lang w:val="en-GB"/>
        </w:rPr>
        <w:t xml:space="preserve">' </w:t>
      </w:r>
      <w:r w:rsidR="000F2D5E" w:rsidRPr="000753B7">
        <w:rPr>
          <w:rFonts w:asciiTheme="majorHAnsi" w:hAnsiTheme="majorHAnsi"/>
          <w:color w:val="000000"/>
          <w:sz w:val="24"/>
          <w:szCs w:val="24"/>
          <w:lang w:val="en-GB"/>
        </w:rPr>
        <w:fldChar w:fldCharType="begin"/>
      </w:r>
      <w:r w:rsidR="000F2D5E" w:rsidRPr="000753B7">
        <w:rPr>
          <w:rFonts w:asciiTheme="majorHAnsi" w:hAnsiTheme="majorHAnsi"/>
          <w:color w:val="000000"/>
          <w:sz w:val="24"/>
          <w:szCs w:val="24"/>
          <w:lang w:val="en-GB"/>
        </w:rPr>
        <w:instrText xml:space="preserve"> ADDIN ZOTERO_ITEM CSL_CITATION {"citationID":"1ddn0tpnae","properties":{"formattedCitation":"(Lazenby, 2011, p. 20)","plainCitation":"(Lazenby, 2011, p. 20)"},"citationItems":[{"id":532,"uris":["http://zotero.org/users/759271/items/HHQXIS87"],"uri":["http://zotero.org/users/759271/items/HHQXIS87"],"itemData":{"id":532,"type":"book","title":"A Conception of Equality of Opportunity","author":[{"family":"Lazenby","given":"Hugh"}],"issued":{"date-parts":[["2011"]]}},"locator":"20"}],"schema":"https://github.com/citation-style-language/schema/raw/master/csl-citation.json"} </w:instrText>
      </w:r>
      <w:r w:rsidR="000F2D5E" w:rsidRPr="000753B7">
        <w:rPr>
          <w:rFonts w:asciiTheme="majorHAnsi" w:hAnsiTheme="majorHAnsi"/>
          <w:color w:val="000000"/>
          <w:sz w:val="24"/>
          <w:szCs w:val="24"/>
          <w:lang w:val="en-GB"/>
        </w:rPr>
        <w:fldChar w:fldCharType="separate"/>
      </w:r>
      <w:proofErr w:type="gramStart"/>
      <w:r w:rsidR="000F2D5E" w:rsidRPr="000753B7">
        <w:rPr>
          <w:rFonts w:asciiTheme="majorHAnsi" w:hAnsiTheme="majorHAnsi" w:cs="Times New Roman"/>
          <w:sz w:val="24"/>
          <w:szCs w:val="24"/>
          <w:lang w:val="en-US"/>
        </w:rPr>
        <w:t>(Lazenby, 2011, p. 20)</w:t>
      </w:r>
      <w:r w:rsidR="000F2D5E" w:rsidRPr="000753B7">
        <w:rPr>
          <w:rFonts w:asciiTheme="majorHAnsi" w:hAnsiTheme="majorHAnsi"/>
          <w:color w:val="000000"/>
          <w:sz w:val="24"/>
          <w:szCs w:val="24"/>
          <w:lang w:val="en-GB"/>
        </w:rPr>
        <w:fldChar w:fldCharType="end"/>
      </w:r>
      <w:r w:rsidR="000F2D5E" w:rsidRPr="000753B7">
        <w:rPr>
          <w:rFonts w:asciiTheme="majorHAnsi" w:hAnsiTheme="majorHAnsi"/>
          <w:color w:val="000000"/>
          <w:sz w:val="24"/>
          <w:szCs w:val="24"/>
          <w:lang w:val="en-GB"/>
        </w:rPr>
        <w:t>.</w:t>
      </w:r>
      <w:proofErr w:type="gramEnd"/>
      <w:r w:rsidR="000F2D5E" w:rsidRPr="000753B7">
        <w:rPr>
          <w:rFonts w:asciiTheme="majorHAnsi" w:hAnsiTheme="majorHAnsi"/>
          <w:color w:val="000000"/>
          <w:sz w:val="24"/>
          <w:szCs w:val="24"/>
          <w:lang w:val="en-GB"/>
        </w:rPr>
        <w:t xml:space="preserve"> </w:t>
      </w:r>
      <w:proofErr w:type="spellStart"/>
      <w:r w:rsidR="000F2D5E" w:rsidRPr="000753B7">
        <w:rPr>
          <w:rFonts w:asciiTheme="majorHAnsi" w:hAnsiTheme="majorHAnsi"/>
          <w:color w:val="000000"/>
          <w:sz w:val="24"/>
          <w:szCs w:val="24"/>
          <w:lang w:val="en-GB"/>
        </w:rPr>
        <w:t>Lazenby</w:t>
      </w:r>
      <w:proofErr w:type="spellEnd"/>
      <w:r w:rsidR="000F2D5E" w:rsidRPr="000753B7">
        <w:rPr>
          <w:rFonts w:asciiTheme="majorHAnsi" w:hAnsiTheme="majorHAnsi"/>
          <w:color w:val="000000"/>
          <w:sz w:val="24"/>
          <w:szCs w:val="24"/>
          <w:lang w:val="en-GB"/>
        </w:rPr>
        <w:t xml:space="preserve"> acknowledges that this definition implies that if A and B are both decisive obstacles for achieving some</w:t>
      </w:r>
      <w:r w:rsidR="00A9630E" w:rsidRPr="000753B7">
        <w:rPr>
          <w:rFonts w:asciiTheme="majorHAnsi" w:hAnsiTheme="majorHAnsi"/>
          <w:color w:val="000000"/>
          <w:sz w:val="24"/>
          <w:szCs w:val="24"/>
          <w:lang w:val="en-GB"/>
        </w:rPr>
        <w:t xml:space="preserve"> health benefit</w:t>
      </w:r>
      <w:r w:rsidR="000F2D5E" w:rsidRPr="000753B7">
        <w:rPr>
          <w:rFonts w:asciiTheme="majorHAnsi" w:hAnsiTheme="majorHAnsi"/>
          <w:color w:val="000000"/>
          <w:sz w:val="24"/>
          <w:szCs w:val="24"/>
          <w:lang w:val="en-GB"/>
        </w:rPr>
        <w:t xml:space="preserve"> X, removing either A or B would amo</w:t>
      </w:r>
      <w:r w:rsidR="00A9630E" w:rsidRPr="000753B7">
        <w:rPr>
          <w:rFonts w:asciiTheme="majorHAnsi" w:hAnsiTheme="majorHAnsi"/>
          <w:color w:val="000000"/>
          <w:sz w:val="24"/>
          <w:szCs w:val="24"/>
          <w:lang w:val="en-GB"/>
        </w:rPr>
        <w:t xml:space="preserve">unt to providing a person with </w:t>
      </w:r>
      <w:r w:rsidR="000F2D5E" w:rsidRPr="000753B7">
        <w:rPr>
          <w:rFonts w:asciiTheme="majorHAnsi" w:hAnsiTheme="majorHAnsi"/>
          <w:color w:val="000000"/>
          <w:sz w:val="24"/>
          <w:szCs w:val="24"/>
          <w:lang w:val="en-GB"/>
        </w:rPr>
        <w:t xml:space="preserve">the opportunity for X even though the other obstacle remains and X thus remains unachievable </w:t>
      </w:r>
      <w:r w:rsidR="000F2D5E" w:rsidRPr="000753B7">
        <w:rPr>
          <w:rFonts w:asciiTheme="majorHAnsi" w:hAnsiTheme="majorHAnsi"/>
          <w:color w:val="000000"/>
          <w:sz w:val="24"/>
          <w:szCs w:val="24"/>
          <w:lang w:val="en-GB"/>
        </w:rPr>
        <w:fldChar w:fldCharType="begin"/>
      </w:r>
      <w:r w:rsidR="000F2D5E" w:rsidRPr="000753B7">
        <w:rPr>
          <w:rFonts w:asciiTheme="majorHAnsi" w:hAnsiTheme="majorHAnsi"/>
          <w:color w:val="000000"/>
          <w:sz w:val="24"/>
          <w:szCs w:val="24"/>
          <w:lang w:val="en-GB"/>
        </w:rPr>
        <w:instrText xml:space="preserve"> ADDIN ZOTERO_ITEM CSL_CITATION {"citationID":"FbBbGvo9","properties":{"formattedCitation":"(Lazenby, 2011, p. 21)","plainCitation":"(Lazenby, 2011, p. 21)"},"citationItems":[{"id":532,"uris":["http://zotero.org/users/759271/items/HHQXIS87"],"uri":["http://zotero.org/users/759271/items/HHQXIS87"],"itemData":{"id":532,"type":"book","title":"A Conception of Equality of Opportunity","author":[{"family":"Lazenby","given":"Hugh"}],"issued":{"date-parts":[["2011"]]}},"locator":"21"}],"schema":"https://github.com/citation-style-language/schema/raw/master/csl-citation.json"} </w:instrText>
      </w:r>
      <w:r w:rsidR="000F2D5E" w:rsidRPr="000753B7">
        <w:rPr>
          <w:rFonts w:asciiTheme="majorHAnsi" w:hAnsiTheme="majorHAnsi"/>
          <w:color w:val="000000"/>
          <w:sz w:val="24"/>
          <w:szCs w:val="24"/>
          <w:lang w:val="en-GB"/>
        </w:rPr>
        <w:fldChar w:fldCharType="separate"/>
      </w:r>
      <w:r w:rsidR="000F2D5E" w:rsidRPr="000753B7">
        <w:rPr>
          <w:rFonts w:asciiTheme="majorHAnsi" w:hAnsiTheme="majorHAnsi"/>
          <w:sz w:val="24"/>
          <w:szCs w:val="24"/>
          <w:lang w:val="en-US"/>
        </w:rPr>
        <w:t>(Lazenby, 2011, p. 21)</w:t>
      </w:r>
      <w:r w:rsidR="000F2D5E" w:rsidRPr="000753B7">
        <w:rPr>
          <w:rFonts w:asciiTheme="majorHAnsi" w:hAnsiTheme="majorHAnsi"/>
          <w:color w:val="000000"/>
          <w:sz w:val="24"/>
          <w:szCs w:val="24"/>
          <w:lang w:val="en-GB"/>
        </w:rPr>
        <w:fldChar w:fldCharType="end"/>
      </w:r>
      <w:r w:rsidR="000F2D5E" w:rsidRPr="000753B7">
        <w:rPr>
          <w:rFonts w:asciiTheme="majorHAnsi" w:hAnsiTheme="majorHAnsi"/>
          <w:color w:val="000000"/>
          <w:sz w:val="24"/>
          <w:szCs w:val="24"/>
          <w:lang w:val="en-GB"/>
        </w:rPr>
        <w:t>. It sounds strange to say that D has an opportunity for something even</w:t>
      </w:r>
      <w:r w:rsidR="0013264E" w:rsidRPr="000753B7">
        <w:rPr>
          <w:rFonts w:asciiTheme="majorHAnsi" w:hAnsiTheme="majorHAnsi"/>
          <w:color w:val="000000"/>
          <w:sz w:val="24"/>
          <w:szCs w:val="24"/>
          <w:lang w:val="en-GB"/>
        </w:rPr>
        <w:t xml:space="preserve"> </w:t>
      </w:r>
      <w:r w:rsidR="000F2D5E" w:rsidRPr="000753B7">
        <w:rPr>
          <w:rFonts w:asciiTheme="majorHAnsi" w:hAnsiTheme="majorHAnsi"/>
          <w:color w:val="000000"/>
          <w:sz w:val="24"/>
          <w:szCs w:val="24"/>
          <w:lang w:val="en-GB"/>
        </w:rPr>
        <w:t>though we know with certainty, that D cannot achieve it. Catering for such</w:t>
      </w:r>
      <w:r w:rsidR="0013264E" w:rsidRPr="000753B7">
        <w:rPr>
          <w:rFonts w:asciiTheme="majorHAnsi" w:hAnsiTheme="majorHAnsi"/>
          <w:color w:val="000000"/>
          <w:sz w:val="24"/>
          <w:szCs w:val="24"/>
          <w:lang w:val="en-GB"/>
        </w:rPr>
        <w:t xml:space="preserve"> a plausible</w:t>
      </w:r>
      <w:r w:rsidR="000F2D5E" w:rsidRPr="000753B7">
        <w:rPr>
          <w:rFonts w:asciiTheme="majorHAnsi" w:hAnsiTheme="majorHAnsi"/>
          <w:color w:val="000000"/>
          <w:sz w:val="24"/>
          <w:szCs w:val="24"/>
          <w:lang w:val="en-GB"/>
        </w:rPr>
        <w:t xml:space="preserve"> concern we could perhaps adopt </w:t>
      </w:r>
      <w:proofErr w:type="spellStart"/>
      <w:r w:rsidR="000F2D5E" w:rsidRPr="000753B7">
        <w:rPr>
          <w:rFonts w:asciiTheme="majorHAnsi" w:hAnsiTheme="majorHAnsi"/>
          <w:color w:val="000000"/>
          <w:sz w:val="24"/>
          <w:szCs w:val="24"/>
          <w:lang w:val="en-GB"/>
        </w:rPr>
        <w:t>Arneson</w:t>
      </w:r>
      <w:r w:rsidR="0013264E" w:rsidRPr="000753B7">
        <w:rPr>
          <w:rFonts w:asciiTheme="majorHAnsi" w:hAnsiTheme="majorHAnsi"/>
          <w:color w:val="000000"/>
          <w:sz w:val="24"/>
          <w:szCs w:val="24"/>
          <w:lang w:val="en-GB"/>
        </w:rPr>
        <w:t>’</w:t>
      </w:r>
      <w:r w:rsidR="000F2D5E" w:rsidRPr="000753B7">
        <w:rPr>
          <w:rFonts w:asciiTheme="majorHAnsi" w:hAnsiTheme="majorHAnsi"/>
          <w:color w:val="000000"/>
          <w:sz w:val="24"/>
          <w:szCs w:val="24"/>
          <w:lang w:val="en-GB"/>
        </w:rPr>
        <w:t>s</w:t>
      </w:r>
      <w:proofErr w:type="spellEnd"/>
      <w:r w:rsidR="008A4A20" w:rsidRPr="000753B7">
        <w:rPr>
          <w:rFonts w:asciiTheme="majorHAnsi" w:hAnsiTheme="majorHAnsi"/>
          <w:color w:val="000000"/>
          <w:sz w:val="24"/>
          <w:szCs w:val="24"/>
          <w:lang w:val="en-GB"/>
        </w:rPr>
        <w:t xml:space="preserve"> view</w:t>
      </w:r>
      <w:r w:rsidR="0013264E" w:rsidRPr="000753B7">
        <w:rPr>
          <w:rFonts w:asciiTheme="majorHAnsi" w:hAnsiTheme="majorHAnsi"/>
          <w:color w:val="000000"/>
          <w:sz w:val="24"/>
          <w:szCs w:val="24"/>
          <w:lang w:val="en-GB"/>
        </w:rPr>
        <w:t>, where an opportunity is understood as</w:t>
      </w:r>
      <w:r w:rsidR="00A53E48" w:rsidRPr="000753B7">
        <w:rPr>
          <w:rFonts w:asciiTheme="majorHAnsi" w:hAnsiTheme="majorHAnsi"/>
          <w:sz w:val="24"/>
          <w:szCs w:val="24"/>
          <w:lang w:val="en-US"/>
        </w:rPr>
        <w:t xml:space="preserve"> </w:t>
      </w:r>
      <w:r w:rsidR="00A53E48" w:rsidRPr="000753B7">
        <w:rPr>
          <w:rFonts w:asciiTheme="majorHAnsi" w:hAnsiTheme="majorHAnsi" w:cs="Times New Roman"/>
          <w:bCs/>
          <w:i/>
          <w:sz w:val="24"/>
          <w:szCs w:val="24"/>
          <w:lang w:val="en-US"/>
        </w:rPr>
        <w:t>“</w:t>
      </w:r>
      <w:r w:rsidR="00A53E48" w:rsidRPr="000753B7">
        <w:rPr>
          <w:rFonts w:asciiTheme="majorHAnsi" w:eastAsia="Times New Roman" w:hAnsiTheme="majorHAnsi" w:cs="Times New Roman"/>
          <w:i/>
          <w:sz w:val="24"/>
          <w:szCs w:val="24"/>
          <w:lang w:val="en-US" w:eastAsia="da-DK"/>
        </w:rPr>
        <w:t>a chance of getting a good if one seeks it”</w:t>
      </w:r>
      <w:r w:rsidR="00A53E48" w:rsidRPr="000753B7">
        <w:rPr>
          <w:rFonts w:asciiTheme="majorHAnsi" w:eastAsia="Times New Roman" w:hAnsiTheme="majorHAnsi" w:cs="Times New Roman"/>
          <w:sz w:val="24"/>
          <w:szCs w:val="24"/>
          <w:lang w:val="en-US" w:eastAsia="da-DK"/>
        </w:rPr>
        <w:t xml:space="preserve"> </w:t>
      </w:r>
      <w:r w:rsidR="00A53E48" w:rsidRPr="000753B7">
        <w:rPr>
          <w:rFonts w:asciiTheme="majorHAnsi" w:eastAsia="Times New Roman" w:hAnsiTheme="majorHAnsi" w:cs="Times New Roman"/>
          <w:sz w:val="24"/>
          <w:szCs w:val="24"/>
          <w:lang w:val="en-US" w:eastAsia="da-DK"/>
        </w:rPr>
        <w:fldChar w:fldCharType="begin"/>
      </w:r>
      <w:r w:rsidR="007D7897" w:rsidRPr="000753B7">
        <w:rPr>
          <w:rFonts w:asciiTheme="majorHAnsi" w:eastAsia="Times New Roman" w:hAnsiTheme="majorHAnsi" w:cs="Times New Roman"/>
          <w:sz w:val="24"/>
          <w:szCs w:val="24"/>
          <w:lang w:val="en-US" w:eastAsia="da-DK"/>
        </w:rPr>
        <w:instrText xml:space="preserve"> ADDIN ZOTERO_ITEM CSL_CITATION {"citationID":"2mp7vnii3m","properties":{"formattedCitation":"(Arneson, 1990, p. 176)","plainCitation":"(Arneson, 1990, p. 176)"},"citationItems":[{"id":262,"uris":["http://zotero.org/users/759271/items/KT23V7WX"],"uri":["http://zotero.org/users/759271/items/KT23V7WX"],"itemData":{"id":262,"type":"article-journal","title":"Liberalism, distributive subjectivism, and equal opportunity for welfare","container-title":"Philosophy and Public Affairs","page":"158-194","volume":"19","issue":"2","author":[{"family":"Arneson","given":"Richard J."}],"issued":{"date-parts":[["1990"]]}},"locator":"176"}],"schema":"https://github.com/citation-style-language/schema/raw/master/csl-citation.json"} </w:instrText>
      </w:r>
      <w:r w:rsidR="00A53E48" w:rsidRPr="000753B7">
        <w:rPr>
          <w:rFonts w:asciiTheme="majorHAnsi" w:eastAsia="Times New Roman" w:hAnsiTheme="majorHAnsi" w:cs="Times New Roman"/>
          <w:sz w:val="24"/>
          <w:szCs w:val="24"/>
          <w:lang w:val="en-US" w:eastAsia="da-DK"/>
        </w:rPr>
        <w:fldChar w:fldCharType="separate"/>
      </w:r>
      <w:r w:rsidR="007D7897" w:rsidRPr="000753B7">
        <w:rPr>
          <w:rFonts w:asciiTheme="majorHAnsi" w:hAnsiTheme="majorHAnsi"/>
          <w:sz w:val="24"/>
          <w:szCs w:val="24"/>
          <w:lang w:val="en-US"/>
        </w:rPr>
        <w:t>(Arneson, 1990, p. 176)</w:t>
      </w:r>
      <w:r w:rsidR="00A53E48" w:rsidRPr="000753B7">
        <w:rPr>
          <w:rFonts w:asciiTheme="majorHAnsi" w:eastAsia="Times New Roman" w:hAnsiTheme="majorHAnsi" w:cs="Times New Roman"/>
          <w:sz w:val="24"/>
          <w:szCs w:val="24"/>
          <w:lang w:val="en-US" w:eastAsia="da-DK"/>
        </w:rPr>
        <w:fldChar w:fldCharType="end"/>
      </w:r>
      <w:r w:rsidR="00A53E48" w:rsidRPr="000753B7">
        <w:rPr>
          <w:rFonts w:asciiTheme="majorHAnsi" w:eastAsia="Times New Roman" w:hAnsiTheme="majorHAnsi" w:cs="Times New Roman"/>
          <w:sz w:val="24"/>
          <w:szCs w:val="24"/>
          <w:lang w:val="en-US" w:eastAsia="da-DK"/>
        </w:rPr>
        <w:t>.</w:t>
      </w:r>
      <w:r w:rsidR="00DA5D1D" w:rsidRPr="000753B7">
        <w:rPr>
          <w:rStyle w:val="Fodnotehenvisning"/>
          <w:rFonts w:asciiTheme="majorHAnsi" w:eastAsia="Times New Roman" w:hAnsiTheme="majorHAnsi" w:cs="Times New Roman"/>
          <w:sz w:val="24"/>
          <w:szCs w:val="24"/>
          <w:lang w:val="en-US" w:eastAsia="da-DK"/>
        </w:rPr>
        <w:footnoteReference w:id="13"/>
      </w:r>
      <w:r w:rsidR="00A53E48" w:rsidRPr="000753B7">
        <w:rPr>
          <w:rFonts w:asciiTheme="majorHAnsi" w:eastAsia="Times New Roman" w:hAnsiTheme="majorHAnsi" w:cs="Times New Roman"/>
          <w:sz w:val="24"/>
          <w:szCs w:val="24"/>
          <w:lang w:val="en-US" w:eastAsia="da-DK"/>
        </w:rPr>
        <w:t xml:space="preserve"> </w:t>
      </w:r>
      <w:r w:rsidR="000F2D5E" w:rsidRPr="000753B7">
        <w:rPr>
          <w:rFonts w:asciiTheme="majorHAnsi" w:eastAsia="Times New Roman" w:hAnsiTheme="majorHAnsi" w:cs="Times New Roman"/>
          <w:sz w:val="24"/>
          <w:szCs w:val="24"/>
          <w:lang w:val="en-US" w:eastAsia="da-DK"/>
        </w:rPr>
        <w:t xml:space="preserve">While sensibly the </w:t>
      </w:r>
      <w:r w:rsidR="00A53E48" w:rsidRPr="000753B7">
        <w:rPr>
          <w:rFonts w:asciiTheme="majorHAnsi" w:eastAsia="Times New Roman" w:hAnsiTheme="majorHAnsi" w:cs="Times New Roman"/>
          <w:sz w:val="24"/>
          <w:szCs w:val="24"/>
          <w:lang w:val="en-US" w:eastAsia="da-DK"/>
        </w:rPr>
        <w:t>“if one seeks it</w:t>
      </w:r>
      <w:r w:rsidR="000F2D5E" w:rsidRPr="000753B7">
        <w:rPr>
          <w:rFonts w:asciiTheme="majorHAnsi" w:eastAsia="Times New Roman" w:hAnsiTheme="majorHAnsi" w:cs="Times New Roman"/>
          <w:sz w:val="24"/>
          <w:szCs w:val="24"/>
          <w:lang w:val="en-US" w:eastAsia="da-DK"/>
        </w:rPr>
        <w:t>”</w:t>
      </w:r>
      <w:r w:rsidR="00A53E48" w:rsidRPr="000753B7">
        <w:rPr>
          <w:rFonts w:asciiTheme="majorHAnsi" w:eastAsia="Times New Roman" w:hAnsiTheme="majorHAnsi" w:cs="Times New Roman"/>
          <w:sz w:val="24"/>
          <w:szCs w:val="24"/>
          <w:lang w:val="en-US" w:eastAsia="da-DK"/>
        </w:rPr>
        <w:t xml:space="preserve"> clause</w:t>
      </w:r>
      <w:r w:rsidR="0013264E" w:rsidRPr="000753B7">
        <w:rPr>
          <w:rFonts w:asciiTheme="majorHAnsi" w:eastAsia="Times New Roman" w:hAnsiTheme="majorHAnsi" w:cs="Times New Roman"/>
          <w:sz w:val="24"/>
          <w:szCs w:val="24"/>
          <w:lang w:val="en-US" w:eastAsia="da-DK"/>
        </w:rPr>
        <w:t xml:space="preserve"> </w:t>
      </w:r>
      <w:r w:rsidR="00F15B52" w:rsidRPr="000753B7">
        <w:rPr>
          <w:rFonts w:asciiTheme="majorHAnsi" w:eastAsia="Times New Roman" w:hAnsiTheme="majorHAnsi" w:cs="Times New Roman"/>
          <w:sz w:val="24"/>
          <w:szCs w:val="24"/>
          <w:lang w:val="en-US" w:eastAsia="da-DK"/>
        </w:rPr>
        <w:t>specifies</w:t>
      </w:r>
      <w:r w:rsidR="00A53E48" w:rsidRPr="000753B7">
        <w:rPr>
          <w:rFonts w:asciiTheme="majorHAnsi" w:eastAsia="Times New Roman" w:hAnsiTheme="majorHAnsi" w:cs="Times New Roman"/>
          <w:sz w:val="24"/>
          <w:szCs w:val="24"/>
          <w:lang w:val="en-US" w:eastAsia="da-DK"/>
        </w:rPr>
        <w:t xml:space="preserve"> that declining to exercise an opportunity does not mean that one did not have that op</w:t>
      </w:r>
      <w:r w:rsidR="00CD7F3E" w:rsidRPr="000753B7">
        <w:rPr>
          <w:rFonts w:asciiTheme="majorHAnsi" w:eastAsia="Times New Roman" w:hAnsiTheme="majorHAnsi" w:cs="Times New Roman"/>
          <w:sz w:val="24"/>
          <w:szCs w:val="24"/>
          <w:lang w:val="en-US" w:eastAsia="da-DK"/>
        </w:rPr>
        <w:t>portunity</w:t>
      </w:r>
      <w:r w:rsidR="000F2D5E" w:rsidRPr="000753B7">
        <w:rPr>
          <w:rFonts w:asciiTheme="majorHAnsi" w:eastAsia="Times New Roman" w:hAnsiTheme="majorHAnsi" w:cs="Times New Roman"/>
          <w:sz w:val="24"/>
          <w:szCs w:val="24"/>
          <w:lang w:val="en-US" w:eastAsia="da-DK"/>
        </w:rPr>
        <w:t>, t</w:t>
      </w:r>
      <w:r w:rsidR="00CD7F3E" w:rsidRPr="000753B7">
        <w:rPr>
          <w:rFonts w:asciiTheme="majorHAnsi" w:eastAsia="Times New Roman" w:hAnsiTheme="majorHAnsi" w:cs="Times New Roman"/>
          <w:sz w:val="24"/>
          <w:szCs w:val="24"/>
          <w:lang w:val="en-US" w:eastAsia="da-DK"/>
        </w:rPr>
        <w:t>he</w:t>
      </w:r>
      <w:r w:rsidR="0013264E" w:rsidRPr="000753B7">
        <w:rPr>
          <w:rFonts w:asciiTheme="majorHAnsi" w:eastAsia="Times New Roman" w:hAnsiTheme="majorHAnsi" w:cs="Times New Roman"/>
          <w:sz w:val="24"/>
          <w:szCs w:val="24"/>
          <w:lang w:val="en-US" w:eastAsia="da-DK"/>
        </w:rPr>
        <w:t xml:space="preserve"> adjustment deals with the concern raised before. It states clearly that we cannot have an opportunity for something, which we are definitely unable to achieve. A concern however could be that this change </w:t>
      </w:r>
      <w:r w:rsidR="006D5730" w:rsidRPr="000753B7">
        <w:rPr>
          <w:rFonts w:asciiTheme="majorHAnsi" w:eastAsia="Times New Roman" w:hAnsiTheme="majorHAnsi" w:cs="Times New Roman"/>
          <w:sz w:val="24"/>
          <w:szCs w:val="24"/>
          <w:lang w:val="en-US" w:eastAsia="da-DK"/>
        </w:rPr>
        <w:t>achieves</w:t>
      </w:r>
      <w:r w:rsidR="0013264E" w:rsidRPr="000753B7">
        <w:rPr>
          <w:rFonts w:asciiTheme="majorHAnsi" w:eastAsia="Times New Roman" w:hAnsiTheme="majorHAnsi" w:cs="Times New Roman"/>
          <w:sz w:val="24"/>
          <w:szCs w:val="24"/>
          <w:lang w:val="en-US" w:eastAsia="da-DK"/>
        </w:rPr>
        <w:t xml:space="preserve"> too much or rather, takes the definition of opportunity to be </w:t>
      </w:r>
      <w:r w:rsidR="006D5730" w:rsidRPr="000753B7">
        <w:rPr>
          <w:rFonts w:asciiTheme="majorHAnsi" w:eastAsia="Times New Roman" w:hAnsiTheme="majorHAnsi" w:cs="Times New Roman"/>
          <w:sz w:val="24"/>
          <w:szCs w:val="24"/>
          <w:lang w:val="en-US" w:eastAsia="da-DK"/>
        </w:rPr>
        <w:t>too</w:t>
      </w:r>
      <w:r w:rsidR="0013264E" w:rsidRPr="000753B7">
        <w:rPr>
          <w:rFonts w:asciiTheme="majorHAnsi" w:eastAsia="Times New Roman" w:hAnsiTheme="majorHAnsi" w:cs="Times New Roman"/>
          <w:sz w:val="24"/>
          <w:szCs w:val="24"/>
          <w:lang w:val="en-US" w:eastAsia="da-DK"/>
        </w:rPr>
        <w:t xml:space="preserve"> loose. This is the case since the</w:t>
      </w:r>
      <w:r w:rsidR="00CD7F3E" w:rsidRPr="000753B7">
        <w:rPr>
          <w:rFonts w:asciiTheme="majorHAnsi" w:eastAsia="Times New Roman" w:hAnsiTheme="majorHAnsi" w:cs="Times New Roman"/>
          <w:sz w:val="24"/>
          <w:szCs w:val="24"/>
          <w:lang w:val="en-US" w:eastAsia="da-DK"/>
        </w:rPr>
        <w:t xml:space="preserve"> language of chanc</w:t>
      </w:r>
      <w:r w:rsidR="00A53E48" w:rsidRPr="000753B7">
        <w:rPr>
          <w:rFonts w:asciiTheme="majorHAnsi" w:eastAsia="Times New Roman" w:hAnsiTheme="majorHAnsi" w:cs="Times New Roman"/>
          <w:sz w:val="24"/>
          <w:szCs w:val="24"/>
          <w:lang w:val="en-US" w:eastAsia="da-DK"/>
        </w:rPr>
        <w:t>e</w:t>
      </w:r>
      <w:r w:rsidR="00F15B52" w:rsidRPr="000753B7">
        <w:rPr>
          <w:rFonts w:asciiTheme="majorHAnsi" w:eastAsia="Times New Roman" w:hAnsiTheme="majorHAnsi" w:cs="Times New Roman"/>
          <w:sz w:val="24"/>
          <w:szCs w:val="24"/>
          <w:lang w:val="en-US" w:eastAsia="da-DK"/>
        </w:rPr>
        <w:t xml:space="preserve"> may sit oddly with some.</w:t>
      </w:r>
      <w:r w:rsidR="006D5730" w:rsidRPr="000753B7">
        <w:rPr>
          <w:rStyle w:val="Fodnotehenvisning"/>
          <w:rFonts w:asciiTheme="majorHAnsi" w:eastAsia="Times New Roman" w:hAnsiTheme="majorHAnsi" w:cs="Times New Roman"/>
          <w:sz w:val="24"/>
          <w:szCs w:val="24"/>
          <w:lang w:val="en-US" w:eastAsia="da-DK"/>
        </w:rPr>
        <w:t xml:space="preserve"> </w:t>
      </w:r>
      <w:r w:rsidR="006D5730" w:rsidRPr="000753B7">
        <w:rPr>
          <w:rStyle w:val="Fodnotehenvisning"/>
          <w:rFonts w:asciiTheme="majorHAnsi" w:eastAsia="Times New Roman" w:hAnsiTheme="majorHAnsi" w:cs="Times New Roman"/>
          <w:sz w:val="24"/>
          <w:szCs w:val="24"/>
          <w:lang w:val="en-US" w:eastAsia="da-DK"/>
        </w:rPr>
        <w:footnoteReference w:id="14"/>
      </w:r>
      <w:r w:rsidR="006914E7" w:rsidRPr="000753B7">
        <w:rPr>
          <w:rFonts w:asciiTheme="majorHAnsi" w:eastAsia="Times New Roman" w:hAnsiTheme="majorHAnsi" w:cs="Times New Roman"/>
          <w:sz w:val="24"/>
          <w:szCs w:val="24"/>
          <w:lang w:val="en-US" w:eastAsia="da-DK"/>
        </w:rPr>
        <w:t xml:space="preserve"> Whether an opportunity requires such certa</w:t>
      </w:r>
      <w:r w:rsidR="000F2D5E" w:rsidRPr="000753B7">
        <w:rPr>
          <w:rFonts w:asciiTheme="majorHAnsi" w:eastAsia="Times New Roman" w:hAnsiTheme="majorHAnsi" w:cs="Times New Roman"/>
          <w:sz w:val="24"/>
          <w:szCs w:val="24"/>
          <w:lang w:val="en-US" w:eastAsia="da-DK"/>
        </w:rPr>
        <w:t xml:space="preserve">inty will be touched upon later. </w:t>
      </w:r>
      <w:r w:rsidR="000B01A1" w:rsidRPr="000753B7">
        <w:rPr>
          <w:rFonts w:asciiTheme="majorHAnsi" w:eastAsia="Times New Roman" w:hAnsiTheme="majorHAnsi" w:cs="Times New Roman"/>
          <w:sz w:val="24"/>
          <w:szCs w:val="24"/>
          <w:lang w:val="en-US" w:eastAsia="da-DK"/>
        </w:rPr>
        <w:br/>
      </w:r>
      <w:r w:rsidR="000F2D5E" w:rsidRPr="000753B7">
        <w:rPr>
          <w:rFonts w:asciiTheme="majorHAnsi" w:eastAsia="Times New Roman" w:hAnsiTheme="majorHAnsi" w:cs="Times New Roman"/>
          <w:sz w:val="24"/>
          <w:szCs w:val="24"/>
          <w:lang w:val="en-US" w:eastAsia="da-DK"/>
        </w:rPr>
        <w:t xml:space="preserve">Even if we, for now, accept </w:t>
      </w:r>
      <w:proofErr w:type="spellStart"/>
      <w:r w:rsidR="000F2D5E" w:rsidRPr="000753B7">
        <w:rPr>
          <w:rFonts w:asciiTheme="majorHAnsi" w:eastAsia="Times New Roman" w:hAnsiTheme="majorHAnsi" w:cs="Times New Roman"/>
          <w:sz w:val="24"/>
          <w:szCs w:val="24"/>
          <w:lang w:val="en-US" w:eastAsia="da-DK"/>
        </w:rPr>
        <w:t>Arneson’s</w:t>
      </w:r>
      <w:proofErr w:type="spellEnd"/>
      <w:r w:rsidR="000275FC" w:rsidRPr="000753B7">
        <w:rPr>
          <w:rFonts w:asciiTheme="majorHAnsi" w:eastAsia="Times New Roman" w:hAnsiTheme="majorHAnsi" w:cs="Times New Roman"/>
          <w:sz w:val="24"/>
          <w:szCs w:val="24"/>
          <w:lang w:val="en-US" w:eastAsia="da-DK"/>
        </w:rPr>
        <w:t xml:space="preserve"> </w:t>
      </w:r>
      <w:r w:rsidR="000F2D5E" w:rsidRPr="000753B7">
        <w:rPr>
          <w:rFonts w:asciiTheme="majorHAnsi" w:eastAsia="Times New Roman" w:hAnsiTheme="majorHAnsi" w:cs="Times New Roman"/>
          <w:sz w:val="24"/>
          <w:szCs w:val="24"/>
          <w:lang w:val="en-US" w:eastAsia="da-DK"/>
        </w:rPr>
        <w:t>view on what an opportunity means, we are still stuck without a language to describe how people’s opportunities</w:t>
      </w:r>
      <w:r w:rsidR="00A9630E" w:rsidRPr="000753B7">
        <w:rPr>
          <w:rFonts w:asciiTheme="majorHAnsi" w:eastAsia="Times New Roman" w:hAnsiTheme="majorHAnsi" w:cs="Times New Roman"/>
          <w:sz w:val="24"/>
          <w:szCs w:val="24"/>
          <w:lang w:val="en-US" w:eastAsia="da-DK"/>
        </w:rPr>
        <w:t xml:space="preserve"> for health</w:t>
      </w:r>
      <w:r w:rsidR="007B1206" w:rsidRPr="000753B7">
        <w:rPr>
          <w:rFonts w:asciiTheme="majorHAnsi" w:eastAsia="Times New Roman" w:hAnsiTheme="majorHAnsi" w:cs="Times New Roman"/>
          <w:sz w:val="24"/>
          <w:szCs w:val="24"/>
          <w:lang w:val="en-US" w:eastAsia="da-DK"/>
        </w:rPr>
        <w:t xml:space="preserve"> can</w:t>
      </w:r>
      <w:r w:rsidR="000F2D5E" w:rsidRPr="000753B7">
        <w:rPr>
          <w:rFonts w:asciiTheme="majorHAnsi" w:eastAsia="Times New Roman" w:hAnsiTheme="majorHAnsi" w:cs="Times New Roman"/>
          <w:sz w:val="24"/>
          <w:szCs w:val="24"/>
          <w:lang w:val="en-US" w:eastAsia="da-DK"/>
        </w:rPr>
        <w:t xml:space="preserve"> differ.</w:t>
      </w:r>
      <w:r w:rsidR="007B1206" w:rsidRPr="000753B7">
        <w:rPr>
          <w:rFonts w:asciiTheme="majorHAnsi" w:eastAsia="Times New Roman" w:hAnsiTheme="majorHAnsi" w:cs="Times New Roman"/>
          <w:sz w:val="24"/>
          <w:szCs w:val="24"/>
          <w:lang w:val="en-US" w:eastAsia="da-DK"/>
        </w:rPr>
        <w:t xml:space="preserve"> Such a lack of relevant parameters</w:t>
      </w:r>
      <w:r w:rsidR="000B01A1" w:rsidRPr="000753B7">
        <w:rPr>
          <w:rFonts w:asciiTheme="majorHAnsi" w:hAnsiTheme="majorHAnsi"/>
          <w:color w:val="000000"/>
          <w:sz w:val="24"/>
          <w:szCs w:val="24"/>
          <w:lang w:val="en-GB"/>
        </w:rPr>
        <w:t xml:space="preserve"> is unfortunate, since such a language is clearly needed for the normative assessment of people’s relative opportunities. Being able to make such an assessment is vital to any normative theory of equal opportunities in health. Once more a look at the luck egalitarian literature is instructive</w:t>
      </w:r>
      <w:r w:rsidR="00BD7EC2" w:rsidRPr="000753B7">
        <w:rPr>
          <w:rFonts w:asciiTheme="majorHAnsi" w:hAnsiTheme="majorHAnsi"/>
          <w:color w:val="000000"/>
          <w:sz w:val="24"/>
          <w:szCs w:val="24"/>
          <w:lang w:val="en-GB"/>
        </w:rPr>
        <w:t xml:space="preserve"> in that regard</w:t>
      </w:r>
      <w:r w:rsidR="000B01A1" w:rsidRPr="000753B7">
        <w:rPr>
          <w:rFonts w:asciiTheme="majorHAnsi" w:hAnsiTheme="majorHAnsi"/>
          <w:color w:val="000000"/>
          <w:sz w:val="24"/>
          <w:szCs w:val="24"/>
          <w:lang w:val="en-GB"/>
        </w:rPr>
        <w:t xml:space="preserve">. </w:t>
      </w:r>
      <w:proofErr w:type="spellStart"/>
      <w:r w:rsidR="00BD7EC2" w:rsidRPr="000753B7">
        <w:rPr>
          <w:rFonts w:asciiTheme="majorHAnsi" w:hAnsiTheme="majorHAnsi" w:cs="Times New Roman"/>
          <w:bCs/>
          <w:sz w:val="24"/>
          <w:szCs w:val="24"/>
          <w:lang w:val="en-US"/>
        </w:rPr>
        <w:t>Arneson</w:t>
      </w:r>
      <w:proofErr w:type="spellEnd"/>
      <w:r w:rsidR="00BD7EC2" w:rsidRPr="000753B7">
        <w:rPr>
          <w:rFonts w:asciiTheme="majorHAnsi" w:hAnsiTheme="majorHAnsi" w:cs="Times New Roman"/>
          <w:bCs/>
          <w:sz w:val="24"/>
          <w:szCs w:val="24"/>
          <w:lang w:val="en-US"/>
        </w:rPr>
        <w:t xml:space="preserve"> presented his theory as requiring equal opportunities for welfare, specified as people </w:t>
      </w:r>
      <w:r w:rsidR="00BD7EC2" w:rsidRPr="000753B7">
        <w:rPr>
          <w:rFonts w:asciiTheme="majorHAnsi" w:hAnsiTheme="majorHAnsi" w:cs="Times New Roman"/>
          <w:sz w:val="24"/>
          <w:szCs w:val="24"/>
          <w:lang w:val="en-US"/>
        </w:rPr>
        <w:t xml:space="preserve">equally capable of negotiating among their options </w:t>
      </w:r>
      <w:r w:rsidR="00BD7EC2" w:rsidRPr="000753B7">
        <w:rPr>
          <w:rFonts w:asciiTheme="majorHAnsi" w:hAnsiTheme="majorHAnsi" w:cs="Times New Roman"/>
          <w:bCs/>
          <w:sz w:val="24"/>
          <w:szCs w:val="24"/>
          <w:lang w:val="en-US"/>
        </w:rPr>
        <w:t>facing “</w:t>
      </w:r>
      <w:r w:rsidR="00BD7EC2" w:rsidRPr="000753B7">
        <w:rPr>
          <w:rFonts w:asciiTheme="majorHAnsi" w:hAnsiTheme="majorHAnsi" w:cs="Times New Roman"/>
          <w:sz w:val="24"/>
          <w:szCs w:val="24"/>
          <w:lang w:val="en-US"/>
        </w:rPr>
        <w:t>equivalent decision trees -- the expected value of each person's best (-- most prudent</w:t>
      </w:r>
      <w:r w:rsidR="00BD7EC2" w:rsidRPr="000753B7">
        <w:rPr>
          <w:rStyle w:val="Fodnotehenvisning"/>
          <w:rFonts w:asciiTheme="majorHAnsi" w:hAnsiTheme="majorHAnsi" w:cs="Times New Roman"/>
          <w:sz w:val="24"/>
          <w:szCs w:val="24"/>
          <w:lang w:val="en-US"/>
        </w:rPr>
        <w:footnoteReference w:id="15"/>
      </w:r>
      <w:r w:rsidR="00BD7EC2" w:rsidRPr="000753B7">
        <w:rPr>
          <w:rFonts w:asciiTheme="majorHAnsi" w:hAnsiTheme="majorHAnsi" w:cs="Times New Roman"/>
          <w:sz w:val="24"/>
          <w:szCs w:val="24"/>
          <w:lang w:val="en-US"/>
        </w:rPr>
        <w:t xml:space="preserve">) choice of options, second-best, ... nth-best is the same.” </w:t>
      </w:r>
      <w:r w:rsidR="00BD7EC2" w:rsidRPr="000753B7">
        <w:rPr>
          <w:rFonts w:asciiTheme="majorHAnsi" w:hAnsiTheme="majorHAnsi" w:cs="Times New Roman"/>
          <w:sz w:val="24"/>
          <w:szCs w:val="24"/>
          <w:lang w:val="en-US"/>
        </w:rPr>
        <w:fldChar w:fldCharType="begin"/>
      </w:r>
      <w:r w:rsidR="00BD7EC2" w:rsidRPr="000753B7">
        <w:rPr>
          <w:rFonts w:asciiTheme="majorHAnsi" w:hAnsiTheme="majorHAnsi" w:cs="Times New Roman"/>
          <w:sz w:val="24"/>
          <w:szCs w:val="24"/>
          <w:lang w:val="en-US"/>
        </w:rPr>
        <w:instrText xml:space="preserve"> ADDIN ZOTERO_ITEM CSL_CITATION {"citationID":"NGwwthY0","properties":{"formattedCitation":"{\\rtf (Arneson, 1989, pp. 85\\uc0\\u8211{}86)}","plainCitation":"(Arneson, 1989, pp. 85–86)"},"citationItems":[{"id":10,"uris":["http://zotero.org/users/759271/items/2D772KVU"],"uri":["http://zotero.org/users/759271/items/2D772KVU"],"itemData":{"id":10,"type":"article-journal","title":"Equality and equal opportunity for welfare","container-title":"Philosophical Studies","page":"77 - 93","volume":"56","issue":"1","author":[{"family":"Arneson","given":"Richard J."}],"issued":{"date-parts":[["1989"]]}},"locator":"85-86"}],"schema":"https://github.com/citation-style-language/schema/raw/master/csl-citation.json"} </w:instrText>
      </w:r>
      <w:r w:rsidR="00BD7EC2" w:rsidRPr="000753B7">
        <w:rPr>
          <w:rFonts w:asciiTheme="majorHAnsi" w:hAnsiTheme="majorHAnsi" w:cs="Times New Roman"/>
          <w:sz w:val="24"/>
          <w:szCs w:val="24"/>
          <w:lang w:val="en-US"/>
        </w:rPr>
        <w:fldChar w:fldCharType="separate"/>
      </w:r>
      <w:proofErr w:type="gramStart"/>
      <w:r w:rsidR="00BD7EC2" w:rsidRPr="000753B7">
        <w:rPr>
          <w:rFonts w:asciiTheme="majorHAnsi" w:hAnsiTheme="majorHAnsi" w:cs="Times New Roman"/>
          <w:sz w:val="24"/>
          <w:szCs w:val="24"/>
          <w:lang w:val="en-US"/>
        </w:rPr>
        <w:t>(</w:t>
      </w:r>
      <w:proofErr w:type="spellStart"/>
      <w:r w:rsidR="00BD7EC2" w:rsidRPr="000753B7">
        <w:rPr>
          <w:rFonts w:asciiTheme="majorHAnsi" w:hAnsiTheme="majorHAnsi" w:cs="Times New Roman"/>
          <w:sz w:val="24"/>
          <w:szCs w:val="24"/>
          <w:lang w:val="en-US"/>
        </w:rPr>
        <w:t>Arneson</w:t>
      </w:r>
      <w:proofErr w:type="spellEnd"/>
      <w:r w:rsidR="00BD7EC2" w:rsidRPr="000753B7">
        <w:rPr>
          <w:rFonts w:asciiTheme="majorHAnsi" w:hAnsiTheme="majorHAnsi" w:cs="Times New Roman"/>
          <w:sz w:val="24"/>
          <w:szCs w:val="24"/>
          <w:lang w:val="en-US"/>
        </w:rPr>
        <w:t>, 1989, pp. 85–86)</w:t>
      </w:r>
      <w:r w:rsidR="00BD7EC2" w:rsidRPr="000753B7">
        <w:rPr>
          <w:rFonts w:asciiTheme="majorHAnsi" w:hAnsiTheme="majorHAnsi" w:cs="Times New Roman"/>
          <w:sz w:val="24"/>
          <w:szCs w:val="24"/>
          <w:lang w:val="en-US"/>
        </w:rPr>
        <w:fldChar w:fldCharType="end"/>
      </w:r>
      <w:r w:rsidR="00BD7EC2" w:rsidRPr="000753B7">
        <w:rPr>
          <w:rFonts w:asciiTheme="majorHAnsi" w:hAnsiTheme="majorHAnsi" w:cs="Times New Roman"/>
          <w:sz w:val="24"/>
          <w:szCs w:val="24"/>
          <w:lang w:val="en-US"/>
        </w:rPr>
        <w:t>.</w:t>
      </w:r>
      <w:proofErr w:type="gramEnd"/>
      <w:r w:rsidR="00BD7EC2" w:rsidRPr="000753B7">
        <w:rPr>
          <w:rFonts w:asciiTheme="majorHAnsi" w:hAnsiTheme="majorHAnsi" w:cs="Times New Roman"/>
          <w:sz w:val="24"/>
          <w:szCs w:val="24"/>
          <w:lang w:val="en-US"/>
        </w:rPr>
        <w:t xml:space="preserve"> Two quali</w:t>
      </w:r>
      <w:r w:rsidR="00C64BBD" w:rsidRPr="000753B7">
        <w:rPr>
          <w:rFonts w:asciiTheme="majorHAnsi" w:hAnsiTheme="majorHAnsi" w:cs="Times New Roman"/>
          <w:sz w:val="24"/>
          <w:szCs w:val="24"/>
          <w:lang w:val="en-US"/>
        </w:rPr>
        <w:t>ta</w:t>
      </w:r>
      <w:r w:rsidR="00BD7EC2" w:rsidRPr="000753B7">
        <w:rPr>
          <w:rFonts w:asciiTheme="majorHAnsi" w:hAnsiTheme="majorHAnsi" w:cs="Times New Roman"/>
          <w:sz w:val="24"/>
          <w:szCs w:val="24"/>
          <w:lang w:val="en-US"/>
        </w:rPr>
        <w:t xml:space="preserve">tively different ideas are clearly in play here. One has to do with the </w:t>
      </w:r>
      <w:r w:rsidR="00BD7EC2" w:rsidRPr="000753B7">
        <w:rPr>
          <w:rFonts w:asciiTheme="majorHAnsi" w:hAnsiTheme="majorHAnsi" w:cs="Times New Roman"/>
          <w:sz w:val="24"/>
          <w:szCs w:val="24"/>
          <w:lang w:val="en-US"/>
        </w:rPr>
        <w:lastRenderedPageBreak/>
        <w:t xml:space="preserve">quality of the opportunities facing a person, the other with the </w:t>
      </w:r>
      <w:r w:rsidR="007A400E" w:rsidRPr="000753B7">
        <w:rPr>
          <w:rFonts w:asciiTheme="majorHAnsi" w:hAnsiTheme="majorHAnsi" w:cs="Times New Roman"/>
          <w:sz w:val="24"/>
          <w:szCs w:val="24"/>
          <w:lang w:val="en-US"/>
        </w:rPr>
        <w:t>person’s</w:t>
      </w:r>
      <w:r w:rsidR="00BD7EC2" w:rsidRPr="000753B7">
        <w:rPr>
          <w:rFonts w:asciiTheme="majorHAnsi" w:hAnsiTheme="majorHAnsi" w:cs="Times New Roman"/>
          <w:sz w:val="24"/>
          <w:szCs w:val="24"/>
          <w:lang w:val="en-US"/>
        </w:rPr>
        <w:t xml:space="preserve"> ab</w:t>
      </w:r>
      <w:r w:rsidR="007A400E" w:rsidRPr="000753B7">
        <w:rPr>
          <w:rFonts w:asciiTheme="majorHAnsi" w:hAnsiTheme="majorHAnsi" w:cs="Times New Roman"/>
          <w:sz w:val="24"/>
          <w:szCs w:val="24"/>
          <w:lang w:val="en-US"/>
        </w:rPr>
        <w:t>ilities to take advantage of th</w:t>
      </w:r>
      <w:r w:rsidR="00F930F0" w:rsidRPr="000753B7">
        <w:rPr>
          <w:rFonts w:asciiTheme="majorHAnsi" w:hAnsiTheme="majorHAnsi" w:cs="Times New Roman"/>
          <w:sz w:val="24"/>
          <w:szCs w:val="24"/>
          <w:lang w:val="en-US"/>
        </w:rPr>
        <w:t>ese</w:t>
      </w:r>
      <w:r w:rsidR="00BD7EC2" w:rsidRPr="000753B7">
        <w:rPr>
          <w:rFonts w:asciiTheme="majorHAnsi" w:hAnsiTheme="majorHAnsi" w:cs="Times New Roman"/>
          <w:sz w:val="24"/>
          <w:szCs w:val="24"/>
          <w:lang w:val="en-US"/>
        </w:rPr>
        <w:t>.</w:t>
      </w:r>
      <w:r w:rsidR="00060347" w:rsidRPr="000753B7">
        <w:rPr>
          <w:rFonts w:asciiTheme="majorHAnsi" w:hAnsiTheme="majorHAnsi" w:cs="Times New Roman"/>
          <w:sz w:val="24"/>
          <w:szCs w:val="24"/>
          <w:lang w:val="en-US"/>
        </w:rPr>
        <w:t xml:space="preserve"> An even more fine grained</w:t>
      </w:r>
      <w:r w:rsidR="005C162D" w:rsidRPr="000753B7">
        <w:rPr>
          <w:rFonts w:asciiTheme="majorHAnsi" w:hAnsiTheme="majorHAnsi" w:cs="Times New Roman"/>
          <w:sz w:val="24"/>
          <w:szCs w:val="24"/>
          <w:lang w:val="en-US"/>
        </w:rPr>
        <w:t xml:space="preserve"> vocabulary is needed. This is the case since people can vary on these parameters for reasons which are importantly different.</w:t>
      </w:r>
      <w:r w:rsidR="00A9630E" w:rsidRPr="000753B7">
        <w:rPr>
          <w:rFonts w:asciiTheme="majorHAnsi" w:hAnsiTheme="majorHAnsi" w:cs="Times New Roman"/>
          <w:sz w:val="24"/>
          <w:szCs w:val="24"/>
          <w:lang w:val="en-US"/>
        </w:rPr>
        <w:t xml:space="preserve"> </w:t>
      </w:r>
      <w:r w:rsidR="005C162D" w:rsidRPr="000753B7">
        <w:rPr>
          <w:rFonts w:asciiTheme="majorHAnsi" w:hAnsiTheme="majorHAnsi" w:cs="Times New Roman"/>
          <w:sz w:val="24"/>
          <w:szCs w:val="24"/>
          <w:lang w:val="en-US"/>
        </w:rPr>
        <w:t>How good a given opportunity is for a person depends both on the reward it will yield and that person’s ability to make use of that reward</w:t>
      </w:r>
      <w:r w:rsidR="00A9630E" w:rsidRPr="000753B7">
        <w:rPr>
          <w:rFonts w:asciiTheme="majorHAnsi" w:hAnsiTheme="majorHAnsi" w:cs="Times New Roman"/>
          <w:sz w:val="24"/>
          <w:szCs w:val="24"/>
          <w:lang w:val="en-US"/>
        </w:rPr>
        <w:t xml:space="preserve"> (for improving health)</w:t>
      </w:r>
      <w:r w:rsidR="005C162D" w:rsidRPr="000753B7">
        <w:rPr>
          <w:rFonts w:asciiTheme="majorHAnsi" w:hAnsiTheme="majorHAnsi" w:cs="Times New Roman"/>
          <w:sz w:val="24"/>
          <w:szCs w:val="24"/>
          <w:lang w:val="en-US"/>
        </w:rPr>
        <w:t xml:space="preserve"> </w:t>
      </w:r>
      <w:r w:rsidR="005C162D" w:rsidRPr="000753B7">
        <w:rPr>
          <w:rFonts w:asciiTheme="majorHAnsi" w:hAnsiTheme="majorHAnsi" w:cs="Times New Roman"/>
          <w:sz w:val="24"/>
          <w:szCs w:val="24"/>
          <w:lang w:val="en-US"/>
        </w:rPr>
        <w:fldChar w:fldCharType="begin"/>
      </w:r>
      <w:r w:rsidR="005C162D" w:rsidRPr="000753B7">
        <w:rPr>
          <w:rFonts w:asciiTheme="majorHAnsi" w:hAnsiTheme="majorHAnsi" w:cs="Times New Roman"/>
          <w:sz w:val="24"/>
          <w:szCs w:val="24"/>
          <w:lang w:val="en-US"/>
        </w:rPr>
        <w:instrText xml:space="preserve"> ADDIN ZOTERO_ITEM CSL_CITATION {"citationID":"vosth9bj3","properties":{"formattedCitation":"(Cohen, 1989, p. 911)","plainCitation":"(Cohen, 1989, p. 911)"},"citationItems":[{"id":102,"uris":["http://zotero.org/users/759271/items/9RPQI2US"],"uri":["http://zotero.org/users/759271/items/9RPQI2US"],"itemData":{"id":102,"type":"article-journal","title":"On the currency of egalitarian justice","container-title":"Ethics","page":"906-944","volume":"99","issue":"4","author":[{"family":"Cohen","given":"G. A."}],"issued":{"date-parts":[["1989"]]}},"locator":"911"}],"schema":"https://github.com/citation-style-language/schema/raw/master/csl-citation.json"} </w:instrText>
      </w:r>
      <w:r w:rsidR="005C162D" w:rsidRPr="000753B7">
        <w:rPr>
          <w:rFonts w:asciiTheme="majorHAnsi" w:hAnsiTheme="majorHAnsi" w:cs="Times New Roman"/>
          <w:sz w:val="24"/>
          <w:szCs w:val="24"/>
          <w:lang w:val="en-US"/>
        </w:rPr>
        <w:fldChar w:fldCharType="separate"/>
      </w:r>
      <w:r w:rsidR="005C162D" w:rsidRPr="000753B7">
        <w:rPr>
          <w:rFonts w:asciiTheme="majorHAnsi" w:hAnsiTheme="majorHAnsi"/>
          <w:sz w:val="24"/>
          <w:szCs w:val="24"/>
          <w:lang w:val="en-US"/>
        </w:rPr>
        <w:t>(Cohen, 1989, p. 911)</w:t>
      </w:r>
      <w:r w:rsidR="005C162D" w:rsidRPr="000753B7">
        <w:rPr>
          <w:rFonts w:asciiTheme="majorHAnsi" w:hAnsiTheme="majorHAnsi" w:cs="Times New Roman"/>
          <w:sz w:val="24"/>
          <w:szCs w:val="24"/>
          <w:lang w:val="en-US"/>
        </w:rPr>
        <w:fldChar w:fldCharType="end"/>
      </w:r>
      <w:r w:rsidR="005C162D" w:rsidRPr="000753B7">
        <w:rPr>
          <w:rFonts w:asciiTheme="majorHAnsi" w:hAnsiTheme="majorHAnsi" w:cs="Times New Roman"/>
          <w:sz w:val="24"/>
          <w:szCs w:val="24"/>
          <w:lang w:val="en-US"/>
        </w:rPr>
        <w:t>. On the second point, our ability to exercise an opportunity depends both on our inner strengths and talents, and on circumstances external to us (including our ”</w:t>
      </w:r>
      <w:r w:rsidR="00060347" w:rsidRPr="000753B7">
        <w:rPr>
          <w:rFonts w:asciiTheme="majorHAnsi" w:hAnsiTheme="majorHAnsi"/>
          <w:bCs/>
          <w:sz w:val="24"/>
          <w:szCs w:val="24"/>
          <w:lang w:val="en-US"/>
        </w:rPr>
        <w:t>material resources and mental and physical capacities</w:t>
      </w:r>
      <w:r w:rsidR="005C162D" w:rsidRPr="000753B7">
        <w:rPr>
          <w:rFonts w:asciiTheme="majorHAnsi" w:hAnsiTheme="majorHAnsi"/>
          <w:bCs/>
          <w:sz w:val="24"/>
          <w:szCs w:val="24"/>
          <w:lang w:val="en-US"/>
        </w:rPr>
        <w:t>”</w:t>
      </w:r>
      <w:r w:rsidR="00060347" w:rsidRPr="000753B7">
        <w:rPr>
          <w:rFonts w:asciiTheme="majorHAnsi" w:hAnsiTheme="majorHAnsi"/>
          <w:bCs/>
          <w:sz w:val="24"/>
          <w:szCs w:val="24"/>
          <w:lang w:val="en-US"/>
        </w:rPr>
        <w:t xml:space="preserve"> </w:t>
      </w:r>
      <w:r w:rsidR="00060347" w:rsidRPr="000753B7">
        <w:rPr>
          <w:rFonts w:asciiTheme="majorHAnsi" w:hAnsiTheme="majorHAnsi"/>
          <w:bCs/>
          <w:sz w:val="24"/>
          <w:szCs w:val="24"/>
          <w:lang w:val="en-US"/>
        </w:rPr>
        <w:fldChar w:fldCharType="begin"/>
      </w:r>
      <w:r w:rsidR="00060347" w:rsidRPr="000753B7">
        <w:rPr>
          <w:rFonts w:asciiTheme="majorHAnsi" w:hAnsiTheme="majorHAnsi"/>
          <w:bCs/>
          <w:sz w:val="24"/>
          <w:szCs w:val="24"/>
          <w:lang w:val="en-US"/>
        </w:rPr>
        <w:instrText xml:space="preserve"> ADDIN ZOTERO_ITEM CSL_CITATION {"citationID":"13v8mnoen1","properties":{"formattedCitation":"(Cohen, 1989, p. 921)","plainCitation":"(Cohen, 1989, p. 921)"},"citationItems":[{"id":102,"uris":["http://zotero.org/users/759271/items/9RPQI2US"],"uri":["http://zotero.org/users/759271/items/9RPQI2US"],"itemData":{"id":102,"type":"article-journal","title":"On the currency of egalitarian justice","container-title":"Ethics","page":"906-944","volume":"99","issue":"4","author":[{"family":"Cohen","given":"G. A."}],"issued":{"date-parts":[["1989"]]}},"locator":"921"}],"schema":"https://github.com/citation-style-language/schema/raw/master/csl-citation.json"} </w:instrText>
      </w:r>
      <w:r w:rsidR="00060347" w:rsidRPr="000753B7">
        <w:rPr>
          <w:rFonts w:asciiTheme="majorHAnsi" w:hAnsiTheme="majorHAnsi"/>
          <w:bCs/>
          <w:sz w:val="24"/>
          <w:szCs w:val="24"/>
          <w:lang w:val="en-US"/>
        </w:rPr>
        <w:fldChar w:fldCharType="separate"/>
      </w:r>
      <w:r w:rsidR="00060347" w:rsidRPr="000753B7">
        <w:rPr>
          <w:rFonts w:asciiTheme="majorHAnsi" w:hAnsiTheme="majorHAnsi"/>
          <w:sz w:val="24"/>
          <w:szCs w:val="24"/>
          <w:lang w:val="en-US"/>
        </w:rPr>
        <w:t>(Cohen, 1989, p. 921)</w:t>
      </w:r>
      <w:r w:rsidR="00060347" w:rsidRPr="000753B7">
        <w:rPr>
          <w:rFonts w:asciiTheme="majorHAnsi" w:hAnsiTheme="majorHAnsi"/>
          <w:bCs/>
          <w:sz w:val="24"/>
          <w:szCs w:val="24"/>
          <w:lang w:val="en-US"/>
        </w:rPr>
        <w:fldChar w:fldCharType="end"/>
      </w:r>
      <w:r w:rsidR="005C162D" w:rsidRPr="000753B7">
        <w:rPr>
          <w:rFonts w:asciiTheme="majorHAnsi" w:hAnsiTheme="majorHAnsi"/>
          <w:bCs/>
          <w:sz w:val="24"/>
          <w:szCs w:val="24"/>
          <w:lang w:val="en-US"/>
        </w:rPr>
        <w:t xml:space="preserve">). Drawing on the early luck egalitarian literature we can say that </w:t>
      </w:r>
      <w:r w:rsidR="00B16259" w:rsidRPr="000753B7">
        <w:rPr>
          <w:rFonts w:asciiTheme="majorHAnsi" w:hAnsiTheme="majorHAnsi"/>
          <w:color w:val="000000"/>
          <w:sz w:val="24"/>
          <w:szCs w:val="24"/>
          <w:lang w:val="en-GB"/>
        </w:rPr>
        <w:t>when describing a person’s opportunity for achieving</w:t>
      </w:r>
      <w:r w:rsidR="00A9630E" w:rsidRPr="000753B7">
        <w:rPr>
          <w:rFonts w:asciiTheme="majorHAnsi" w:hAnsiTheme="majorHAnsi"/>
          <w:color w:val="000000"/>
          <w:sz w:val="24"/>
          <w:szCs w:val="24"/>
          <w:lang w:val="en-GB"/>
        </w:rPr>
        <w:t xml:space="preserve"> a health state</w:t>
      </w:r>
      <w:r w:rsidR="00B16259" w:rsidRPr="000753B7">
        <w:rPr>
          <w:rFonts w:asciiTheme="majorHAnsi" w:hAnsiTheme="majorHAnsi"/>
          <w:color w:val="000000"/>
          <w:sz w:val="24"/>
          <w:szCs w:val="24"/>
          <w:lang w:val="en-GB"/>
        </w:rPr>
        <w:t xml:space="preserve"> x, we must say something </w:t>
      </w:r>
      <w:r w:rsidR="006D5730" w:rsidRPr="000753B7">
        <w:rPr>
          <w:rFonts w:asciiTheme="majorHAnsi" w:hAnsiTheme="majorHAnsi"/>
          <w:color w:val="000000"/>
          <w:sz w:val="24"/>
          <w:szCs w:val="24"/>
          <w:lang w:val="en-GB"/>
        </w:rPr>
        <w:t>about</w:t>
      </w:r>
      <w:r w:rsidR="00B16259" w:rsidRPr="000753B7">
        <w:rPr>
          <w:rFonts w:asciiTheme="majorHAnsi" w:hAnsiTheme="majorHAnsi"/>
          <w:color w:val="000000"/>
          <w:sz w:val="24"/>
          <w:szCs w:val="24"/>
          <w:lang w:val="en-GB"/>
        </w:rPr>
        <w:t xml:space="preserve"> the </w:t>
      </w:r>
      <w:r w:rsidR="00B16259" w:rsidRPr="000753B7">
        <w:rPr>
          <w:rFonts w:asciiTheme="majorHAnsi" w:hAnsiTheme="majorHAnsi"/>
          <w:i/>
          <w:color w:val="000000"/>
          <w:sz w:val="24"/>
          <w:szCs w:val="24"/>
          <w:lang w:val="en-GB"/>
        </w:rPr>
        <w:t>cost</w:t>
      </w:r>
      <w:r w:rsidR="00B16259" w:rsidRPr="000753B7">
        <w:rPr>
          <w:rFonts w:asciiTheme="majorHAnsi" w:hAnsiTheme="majorHAnsi"/>
          <w:color w:val="000000"/>
          <w:sz w:val="24"/>
          <w:szCs w:val="24"/>
          <w:lang w:val="en-GB"/>
        </w:rPr>
        <w:t xml:space="preserve"> of such a pursuit, how </w:t>
      </w:r>
      <w:r w:rsidR="00B16259" w:rsidRPr="000753B7">
        <w:rPr>
          <w:rFonts w:asciiTheme="majorHAnsi" w:hAnsiTheme="majorHAnsi"/>
          <w:i/>
          <w:color w:val="000000"/>
          <w:sz w:val="24"/>
          <w:szCs w:val="24"/>
          <w:lang w:val="en-GB"/>
        </w:rPr>
        <w:t>difficult</w:t>
      </w:r>
      <w:r w:rsidR="00B16259" w:rsidRPr="000753B7">
        <w:rPr>
          <w:rFonts w:asciiTheme="majorHAnsi" w:hAnsiTheme="majorHAnsi"/>
          <w:color w:val="000000"/>
          <w:sz w:val="24"/>
          <w:szCs w:val="24"/>
          <w:lang w:val="en-GB"/>
        </w:rPr>
        <w:t xml:space="preserve"> </w:t>
      </w:r>
      <w:r w:rsidR="00B16259" w:rsidRPr="000753B7">
        <w:rPr>
          <w:rStyle w:val="Fodnotehenvisning"/>
          <w:rFonts w:asciiTheme="majorHAnsi" w:eastAsia="Times New Roman" w:hAnsiTheme="majorHAnsi" w:cs="Times New Roman"/>
          <w:sz w:val="24"/>
          <w:szCs w:val="24"/>
          <w:lang w:val="en-US" w:eastAsia="da-DK"/>
        </w:rPr>
        <w:footnoteReference w:id="16"/>
      </w:r>
      <w:r w:rsidR="00B16259" w:rsidRPr="000753B7">
        <w:rPr>
          <w:rFonts w:asciiTheme="majorHAnsi" w:hAnsiTheme="majorHAnsi"/>
          <w:color w:val="000000"/>
          <w:sz w:val="24"/>
          <w:szCs w:val="24"/>
          <w:lang w:val="en-GB"/>
        </w:rPr>
        <w:t xml:space="preserve"> it is, the </w:t>
      </w:r>
      <w:r w:rsidR="00B16259" w:rsidRPr="000753B7">
        <w:rPr>
          <w:rFonts w:asciiTheme="majorHAnsi" w:hAnsiTheme="majorHAnsi"/>
          <w:i/>
          <w:color w:val="000000"/>
          <w:sz w:val="24"/>
          <w:szCs w:val="24"/>
          <w:lang w:val="en-GB"/>
        </w:rPr>
        <w:t>probability of success</w:t>
      </w:r>
      <w:r w:rsidR="00B16259" w:rsidRPr="000753B7">
        <w:rPr>
          <w:rFonts w:asciiTheme="majorHAnsi" w:hAnsiTheme="majorHAnsi"/>
          <w:color w:val="000000"/>
          <w:sz w:val="24"/>
          <w:szCs w:val="24"/>
          <w:lang w:val="en-GB"/>
        </w:rPr>
        <w:t xml:space="preserve"> and what is </w:t>
      </w:r>
      <w:r w:rsidR="00B16259" w:rsidRPr="000753B7">
        <w:rPr>
          <w:rFonts w:asciiTheme="majorHAnsi" w:hAnsiTheme="majorHAnsi"/>
          <w:i/>
          <w:color w:val="000000"/>
          <w:sz w:val="24"/>
          <w:szCs w:val="24"/>
          <w:lang w:val="en-GB"/>
        </w:rPr>
        <w:t>gained</w:t>
      </w:r>
      <w:r w:rsidR="00B16259" w:rsidRPr="000753B7">
        <w:rPr>
          <w:rFonts w:asciiTheme="majorHAnsi" w:hAnsiTheme="majorHAnsi"/>
          <w:color w:val="000000"/>
          <w:sz w:val="24"/>
          <w:szCs w:val="24"/>
          <w:lang w:val="en-GB"/>
        </w:rPr>
        <w:t xml:space="preserve"> by achieving x.</w:t>
      </w:r>
      <w:r w:rsidR="00B16259" w:rsidRPr="000753B7">
        <w:rPr>
          <w:rStyle w:val="Fodnotehenvisning"/>
          <w:rFonts w:asciiTheme="majorHAnsi" w:hAnsiTheme="majorHAnsi"/>
          <w:color w:val="000000"/>
          <w:sz w:val="24"/>
          <w:szCs w:val="24"/>
          <w:lang w:val="en-GB"/>
        </w:rPr>
        <w:footnoteReference w:id="17"/>
      </w:r>
      <w:r w:rsidR="00B16259" w:rsidRPr="000753B7">
        <w:rPr>
          <w:rFonts w:asciiTheme="majorHAnsi" w:hAnsiTheme="majorHAnsi"/>
          <w:color w:val="000000"/>
          <w:sz w:val="24"/>
          <w:szCs w:val="24"/>
          <w:lang w:val="en-GB"/>
        </w:rPr>
        <w:t xml:space="preserve"> </w:t>
      </w:r>
      <w:proofErr w:type="gramStart"/>
      <w:r w:rsidR="00867E89" w:rsidRPr="000753B7">
        <w:rPr>
          <w:rFonts w:asciiTheme="majorHAnsi" w:hAnsiTheme="majorHAnsi"/>
          <w:color w:val="000000"/>
          <w:sz w:val="24"/>
          <w:szCs w:val="24"/>
          <w:lang w:val="en-GB"/>
        </w:rPr>
        <w:t>One</w:t>
      </w:r>
      <w:proofErr w:type="gramEnd"/>
      <w:r w:rsidR="00867E89" w:rsidRPr="000753B7">
        <w:rPr>
          <w:rFonts w:asciiTheme="majorHAnsi" w:hAnsiTheme="majorHAnsi"/>
          <w:color w:val="000000"/>
          <w:sz w:val="24"/>
          <w:szCs w:val="24"/>
          <w:lang w:val="en-GB"/>
        </w:rPr>
        <w:t xml:space="preserve"> important factor is still missing in the above terminology. To see this consider to persons whose opportunities are objectively equal, but who have vastly different </w:t>
      </w:r>
      <w:r w:rsidRPr="000753B7">
        <w:rPr>
          <w:rFonts w:asciiTheme="majorHAnsi" w:hAnsiTheme="majorHAnsi"/>
          <w:color w:val="000000"/>
          <w:sz w:val="24"/>
          <w:szCs w:val="24"/>
          <w:lang w:val="en-GB"/>
        </w:rPr>
        <w:t>perceptions</w:t>
      </w:r>
      <w:r w:rsidR="00867E89" w:rsidRPr="000753B7">
        <w:rPr>
          <w:rFonts w:asciiTheme="majorHAnsi" w:hAnsiTheme="majorHAnsi"/>
          <w:color w:val="000000"/>
          <w:sz w:val="24"/>
          <w:szCs w:val="24"/>
          <w:lang w:val="en-GB"/>
        </w:rPr>
        <w:t xml:space="preserve"> o</w:t>
      </w:r>
      <w:r w:rsidRPr="000753B7">
        <w:rPr>
          <w:rFonts w:asciiTheme="majorHAnsi" w:hAnsiTheme="majorHAnsi"/>
          <w:color w:val="000000"/>
          <w:sz w:val="24"/>
          <w:szCs w:val="24"/>
          <w:lang w:val="en-GB"/>
        </w:rPr>
        <w:t>f</w:t>
      </w:r>
      <w:r w:rsidR="00867E89" w:rsidRPr="000753B7">
        <w:rPr>
          <w:rFonts w:asciiTheme="majorHAnsi" w:hAnsiTheme="majorHAnsi"/>
          <w:color w:val="000000"/>
          <w:sz w:val="24"/>
          <w:szCs w:val="24"/>
          <w:lang w:val="en-GB"/>
        </w:rPr>
        <w:t xml:space="preserve"> these opportunity (i.e. one person vastly overestimating the risk involved in pursuing some good). </w:t>
      </w:r>
      <w:r w:rsidRPr="000753B7">
        <w:rPr>
          <w:rFonts w:asciiTheme="majorHAnsi" w:hAnsiTheme="majorHAnsi"/>
          <w:color w:val="000000"/>
          <w:sz w:val="24"/>
          <w:szCs w:val="24"/>
          <w:lang w:val="en-GB"/>
        </w:rPr>
        <w:t>This suggests that k</w:t>
      </w:r>
      <w:r w:rsidR="00867E89" w:rsidRPr="000753B7">
        <w:rPr>
          <w:rFonts w:asciiTheme="majorHAnsi" w:hAnsiTheme="majorHAnsi"/>
          <w:color w:val="000000"/>
          <w:sz w:val="24"/>
          <w:szCs w:val="24"/>
          <w:lang w:val="en-GB"/>
        </w:rPr>
        <w:t>nowledge</w:t>
      </w:r>
      <w:r w:rsidRPr="000753B7">
        <w:rPr>
          <w:rFonts w:asciiTheme="majorHAnsi" w:hAnsiTheme="majorHAnsi"/>
          <w:color w:val="000000"/>
          <w:sz w:val="24"/>
          <w:szCs w:val="24"/>
          <w:lang w:val="en-GB"/>
        </w:rPr>
        <w:t>, beliefs</w:t>
      </w:r>
      <w:r w:rsidR="00867E89" w:rsidRPr="000753B7">
        <w:rPr>
          <w:rFonts w:asciiTheme="majorHAnsi" w:hAnsiTheme="majorHAnsi"/>
          <w:color w:val="000000"/>
          <w:sz w:val="24"/>
          <w:szCs w:val="24"/>
          <w:lang w:val="en-GB"/>
        </w:rPr>
        <w:t xml:space="preserve"> or information </w:t>
      </w:r>
      <w:r w:rsidRPr="000753B7">
        <w:rPr>
          <w:rFonts w:asciiTheme="majorHAnsi" w:hAnsiTheme="majorHAnsi"/>
          <w:color w:val="000000"/>
          <w:sz w:val="24"/>
          <w:szCs w:val="24"/>
          <w:lang w:val="en-GB"/>
        </w:rPr>
        <w:t>regarding</w:t>
      </w:r>
      <w:r w:rsidR="00867E89" w:rsidRPr="000753B7">
        <w:rPr>
          <w:rFonts w:asciiTheme="majorHAnsi" w:hAnsiTheme="majorHAnsi"/>
          <w:color w:val="000000"/>
          <w:sz w:val="24"/>
          <w:szCs w:val="24"/>
          <w:lang w:val="en-GB"/>
        </w:rPr>
        <w:t xml:space="preserve"> one’s relevant </w:t>
      </w:r>
      <w:r w:rsidRPr="000753B7">
        <w:rPr>
          <w:rFonts w:asciiTheme="majorHAnsi" w:hAnsiTheme="majorHAnsi"/>
          <w:color w:val="000000"/>
          <w:sz w:val="24"/>
          <w:szCs w:val="24"/>
          <w:lang w:val="en-GB"/>
        </w:rPr>
        <w:t xml:space="preserve">opportunities must </w:t>
      </w:r>
      <w:r w:rsidR="00867E89" w:rsidRPr="000753B7">
        <w:rPr>
          <w:rFonts w:asciiTheme="majorHAnsi" w:hAnsiTheme="majorHAnsi"/>
          <w:color w:val="000000"/>
          <w:sz w:val="24"/>
          <w:szCs w:val="24"/>
          <w:lang w:val="en-GB"/>
        </w:rPr>
        <w:t>also be included in order for us to be able to say something about whether opportunities are equal.</w:t>
      </w:r>
      <w:r w:rsidR="00867E89" w:rsidRPr="000753B7">
        <w:rPr>
          <w:rFonts w:asciiTheme="majorHAnsi" w:hAnsiTheme="majorHAnsi"/>
          <w:sz w:val="24"/>
          <w:szCs w:val="24"/>
          <w:lang w:val="en-US"/>
        </w:rPr>
        <w:t xml:space="preserve"> People’s beliefs (</w:t>
      </w:r>
      <w:proofErr w:type="spellStart"/>
      <w:r w:rsidR="00867E89" w:rsidRPr="000753B7">
        <w:rPr>
          <w:rFonts w:asciiTheme="majorHAnsi" w:hAnsiTheme="majorHAnsi"/>
          <w:sz w:val="24"/>
          <w:szCs w:val="24"/>
          <w:lang w:val="en-US"/>
        </w:rPr>
        <w:t>unbattered</w:t>
      </w:r>
      <w:proofErr w:type="spellEnd"/>
      <w:r w:rsidR="00867E89" w:rsidRPr="000753B7">
        <w:rPr>
          <w:rFonts w:asciiTheme="majorHAnsi" w:hAnsiTheme="majorHAnsi"/>
          <w:sz w:val="24"/>
          <w:szCs w:val="24"/>
          <w:lang w:val="en-US"/>
        </w:rPr>
        <w:t xml:space="preserve"> an unadjusted)</w:t>
      </w:r>
      <w:r w:rsidR="00867E89" w:rsidRPr="000753B7">
        <w:rPr>
          <w:rStyle w:val="Fodnotehenvisning"/>
          <w:rFonts w:asciiTheme="majorHAnsi" w:hAnsiTheme="majorHAnsi"/>
          <w:sz w:val="24"/>
          <w:szCs w:val="24"/>
          <w:lang w:val="en-US"/>
        </w:rPr>
        <w:footnoteReference w:id="18"/>
      </w:r>
      <w:r w:rsidR="00867E89" w:rsidRPr="000753B7">
        <w:rPr>
          <w:rFonts w:asciiTheme="majorHAnsi" w:hAnsiTheme="majorHAnsi"/>
          <w:sz w:val="24"/>
          <w:szCs w:val="24"/>
          <w:lang w:val="en-US"/>
        </w:rPr>
        <w:t xml:space="preserve"> regarding their own abilities and opportunities must also be equal to avoid situations where people make “imprudent” choices based on their false beliefs regarding their opportunities.</w:t>
      </w:r>
      <w:r w:rsidR="00867E89" w:rsidRPr="000753B7">
        <w:rPr>
          <w:rStyle w:val="Fodnotehenvisning"/>
          <w:rFonts w:asciiTheme="majorHAnsi" w:hAnsiTheme="majorHAnsi"/>
          <w:sz w:val="24"/>
          <w:szCs w:val="24"/>
          <w:lang w:val="en-US"/>
        </w:rPr>
        <w:footnoteReference w:id="19"/>
      </w:r>
      <w:r w:rsidR="00867E89" w:rsidRPr="000753B7">
        <w:rPr>
          <w:rFonts w:asciiTheme="majorHAnsi" w:hAnsiTheme="majorHAnsi"/>
          <w:sz w:val="24"/>
          <w:szCs w:val="24"/>
          <w:lang w:val="en-US"/>
        </w:rPr>
        <w:t xml:space="preserve"> This is clearly expressed in Le </w:t>
      </w:r>
      <w:proofErr w:type="gramStart"/>
      <w:r w:rsidR="00867E89" w:rsidRPr="000753B7">
        <w:rPr>
          <w:rFonts w:asciiTheme="majorHAnsi" w:hAnsiTheme="majorHAnsi"/>
          <w:sz w:val="24"/>
          <w:szCs w:val="24"/>
          <w:lang w:val="en-US"/>
        </w:rPr>
        <w:t>Grand’s  contribution</w:t>
      </w:r>
      <w:proofErr w:type="gramEnd"/>
      <w:r w:rsidR="00867E89" w:rsidRPr="000753B7">
        <w:rPr>
          <w:rFonts w:asciiTheme="majorHAnsi" w:hAnsiTheme="majorHAnsi"/>
          <w:sz w:val="24"/>
          <w:szCs w:val="24"/>
          <w:lang w:val="en-US"/>
        </w:rPr>
        <w:t xml:space="preserve"> on the subject, which requires preferences to be autonomous. </w:t>
      </w:r>
      <w:r w:rsidR="00867E89" w:rsidRPr="000753B7">
        <w:rPr>
          <w:rFonts w:asciiTheme="majorHAnsi" w:hAnsiTheme="majorHAnsi"/>
          <w:sz w:val="24"/>
          <w:szCs w:val="24"/>
          <w:lang w:val="en-US"/>
        </w:rPr>
        <w:fldChar w:fldCharType="begin"/>
      </w:r>
      <w:r w:rsidR="00867E89" w:rsidRPr="000753B7">
        <w:rPr>
          <w:rFonts w:asciiTheme="majorHAnsi" w:hAnsiTheme="majorHAnsi"/>
          <w:sz w:val="24"/>
          <w:szCs w:val="24"/>
          <w:lang w:val="en-US"/>
        </w:rPr>
        <w:instrText xml:space="preserve"> ADDIN ZOTERO_ITEM CSL_CITATION {"citationID":"2n35mh78du","properties":{"formattedCitation":"(Le Grand, 1991, p. 116)","plainCitation":"(Le Grand, 1991, p. 116)"},"citationItems":[{"id":211,"uris":["http://zotero.org/users/759271/items/GNPSR5QJ"],"uri":["http://zotero.org/users/759271/items/GNPSR5QJ"],"itemData":{"id":211,"type":"book","title":"Equity and choice an essay in economics and applied philosophy","publisher":"HarperCollins Academic,","publisher-place":"London ;;New York, NY, USA :","source":"Open WorldCat","event-place":"London ;;New York, NY, USA :","ISBN":"9780043500651","author":[{"family":"Le Grand","given":"Julian"}],"issued":{"date-parts":[["1991"]]}},"locator":"116"}],"schema":"https://github.com/citation-style-language/schema/raw/master/csl-citation.json"} </w:instrText>
      </w:r>
      <w:r w:rsidR="00867E89" w:rsidRPr="000753B7">
        <w:rPr>
          <w:rFonts w:asciiTheme="majorHAnsi" w:hAnsiTheme="majorHAnsi"/>
          <w:sz w:val="24"/>
          <w:szCs w:val="24"/>
          <w:lang w:val="en-US"/>
        </w:rPr>
        <w:fldChar w:fldCharType="separate"/>
      </w:r>
      <w:proofErr w:type="gramStart"/>
      <w:r w:rsidR="00867E89" w:rsidRPr="000753B7">
        <w:rPr>
          <w:rFonts w:asciiTheme="majorHAnsi" w:hAnsiTheme="majorHAnsi"/>
          <w:sz w:val="24"/>
          <w:szCs w:val="24"/>
          <w:lang w:val="en-US"/>
        </w:rPr>
        <w:t>(Le Grand, 1991, p. 116)</w:t>
      </w:r>
      <w:r w:rsidR="00867E89" w:rsidRPr="000753B7">
        <w:rPr>
          <w:rFonts w:asciiTheme="majorHAnsi" w:hAnsiTheme="majorHAnsi"/>
          <w:sz w:val="24"/>
          <w:szCs w:val="24"/>
          <w:lang w:val="en-US"/>
        </w:rPr>
        <w:fldChar w:fldCharType="end"/>
      </w:r>
      <w:r w:rsidR="00867E89" w:rsidRPr="000753B7">
        <w:rPr>
          <w:rFonts w:asciiTheme="majorHAnsi" w:hAnsiTheme="majorHAnsi"/>
          <w:sz w:val="24"/>
          <w:szCs w:val="24"/>
          <w:lang w:val="en-US"/>
        </w:rPr>
        <w:t>.</w:t>
      </w:r>
      <w:proofErr w:type="gramEnd"/>
      <w:r w:rsidR="00867E89" w:rsidRPr="000753B7">
        <w:rPr>
          <w:rFonts w:asciiTheme="majorHAnsi" w:hAnsiTheme="majorHAnsi"/>
          <w:sz w:val="24"/>
          <w:szCs w:val="24"/>
          <w:lang w:val="en-US"/>
        </w:rPr>
        <w:t xml:space="preserve"> The above discussion advances our understanding regarding when opportunities are (</w:t>
      </w:r>
      <w:proofErr w:type="gramStart"/>
      <w:r w:rsidR="00867E89" w:rsidRPr="000753B7">
        <w:rPr>
          <w:rFonts w:asciiTheme="majorHAnsi" w:hAnsiTheme="majorHAnsi"/>
          <w:sz w:val="24"/>
          <w:szCs w:val="24"/>
          <w:lang w:val="en-US"/>
        </w:rPr>
        <w:t>un)</w:t>
      </w:r>
      <w:proofErr w:type="gramEnd"/>
      <w:r w:rsidR="00867E89" w:rsidRPr="000753B7">
        <w:rPr>
          <w:rFonts w:asciiTheme="majorHAnsi" w:hAnsiTheme="majorHAnsi"/>
          <w:sz w:val="24"/>
          <w:szCs w:val="24"/>
          <w:lang w:val="en-US"/>
        </w:rPr>
        <w:t>equal.</w:t>
      </w:r>
      <w:r w:rsidR="005B1370" w:rsidRPr="000753B7">
        <w:rPr>
          <w:rFonts w:asciiTheme="majorHAnsi" w:hAnsiTheme="majorHAnsi"/>
          <w:sz w:val="24"/>
          <w:szCs w:val="24"/>
          <w:lang w:val="en-US"/>
        </w:rPr>
        <w:t xml:space="preserve"> Concluding</w:t>
      </w:r>
      <w:r w:rsidR="00682D28" w:rsidRPr="000753B7">
        <w:rPr>
          <w:rFonts w:asciiTheme="majorHAnsi" w:hAnsiTheme="majorHAnsi"/>
          <w:sz w:val="24"/>
          <w:szCs w:val="24"/>
          <w:lang w:val="en-US"/>
        </w:rPr>
        <w:t xml:space="preserve"> on the above discussion</w:t>
      </w:r>
      <w:r w:rsidR="005B1370" w:rsidRPr="000753B7">
        <w:rPr>
          <w:rFonts w:asciiTheme="majorHAnsi" w:hAnsiTheme="majorHAnsi"/>
          <w:sz w:val="24"/>
          <w:szCs w:val="24"/>
          <w:lang w:val="en-US"/>
        </w:rPr>
        <w:t xml:space="preserve"> we could</w:t>
      </w:r>
      <w:r w:rsidR="00A8747F" w:rsidRPr="000753B7">
        <w:rPr>
          <w:rFonts w:asciiTheme="majorHAnsi" w:hAnsiTheme="majorHAnsi"/>
          <w:sz w:val="24"/>
          <w:szCs w:val="24"/>
          <w:lang w:val="en-US"/>
        </w:rPr>
        <w:t xml:space="preserve"> present the following.</w:t>
      </w:r>
      <w:r w:rsidR="00A8747F" w:rsidRPr="000753B7">
        <w:rPr>
          <w:rFonts w:asciiTheme="majorHAnsi" w:hAnsiTheme="majorHAnsi"/>
          <w:sz w:val="24"/>
          <w:szCs w:val="24"/>
          <w:lang w:val="en-US"/>
        </w:rPr>
        <w:br/>
      </w:r>
      <w:r w:rsidR="00A8747F" w:rsidRPr="000753B7">
        <w:rPr>
          <w:rFonts w:asciiTheme="majorHAnsi" w:hAnsiTheme="majorHAnsi"/>
          <w:sz w:val="24"/>
          <w:szCs w:val="24"/>
          <w:lang w:val="en-US"/>
        </w:rPr>
        <w:br/>
      </w:r>
      <w:r w:rsidR="00A8747F" w:rsidRPr="000753B7">
        <w:rPr>
          <w:rFonts w:asciiTheme="majorHAnsi" w:hAnsiTheme="majorHAnsi"/>
          <w:sz w:val="24"/>
          <w:szCs w:val="24"/>
          <w:u w:val="single"/>
          <w:lang w:val="en-US"/>
        </w:rPr>
        <w:t>A descriptive view on equal opportunit</w:t>
      </w:r>
      <w:r w:rsidR="00A9630E" w:rsidRPr="000753B7">
        <w:rPr>
          <w:rFonts w:asciiTheme="majorHAnsi" w:hAnsiTheme="majorHAnsi"/>
          <w:sz w:val="24"/>
          <w:szCs w:val="24"/>
          <w:u w:val="single"/>
          <w:lang w:val="en-US"/>
        </w:rPr>
        <w:t>y in health</w:t>
      </w:r>
      <w:r w:rsidR="00A8747F" w:rsidRPr="000753B7">
        <w:rPr>
          <w:rFonts w:asciiTheme="majorHAnsi" w:hAnsiTheme="majorHAnsi"/>
          <w:sz w:val="24"/>
          <w:szCs w:val="24"/>
          <w:u w:val="single"/>
          <w:lang w:val="en-US"/>
        </w:rPr>
        <w:t xml:space="preserve">: </w:t>
      </w:r>
      <w:r w:rsidR="00A8747F" w:rsidRPr="000753B7">
        <w:rPr>
          <w:rFonts w:asciiTheme="majorHAnsi" w:hAnsiTheme="majorHAnsi"/>
          <w:sz w:val="24"/>
          <w:szCs w:val="24"/>
          <w:u w:val="single"/>
          <w:lang w:val="en-US"/>
        </w:rPr>
        <w:br/>
      </w:r>
    </w:p>
    <w:p w:rsidR="00A9630E" w:rsidRPr="000753B7" w:rsidRDefault="00A8747F" w:rsidP="00A77CC3">
      <w:pPr>
        <w:autoSpaceDE w:val="0"/>
        <w:autoSpaceDN w:val="0"/>
        <w:adjustRightInd w:val="0"/>
        <w:spacing w:after="0" w:line="360" w:lineRule="auto"/>
        <w:rPr>
          <w:rFonts w:asciiTheme="majorHAnsi" w:hAnsiTheme="majorHAnsi"/>
          <w:i/>
          <w:sz w:val="24"/>
          <w:szCs w:val="24"/>
          <w:lang w:val="en-US"/>
        </w:rPr>
      </w:pPr>
      <w:r w:rsidRPr="000753B7">
        <w:rPr>
          <w:rFonts w:asciiTheme="majorHAnsi" w:hAnsiTheme="majorHAnsi"/>
          <w:i/>
          <w:sz w:val="24"/>
          <w:szCs w:val="24"/>
          <w:lang w:val="en-US"/>
        </w:rPr>
        <w:t>“</w:t>
      </w:r>
      <w:r w:rsidR="006B331D" w:rsidRPr="000753B7">
        <w:rPr>
          <w:rFonts w:asciiTheme="majorHAnsi" w:hAnsiTheme="majorHAnsi"/>
          <w:i/>
          <w:sz w:val="24"/>
          <w:szCs w:val="24"/>
          <w:lang w:val="en-US"/>
        </w:rPr>
        <w:t>P</w:t>
      </w:r>
      <w:r w:rsidR="005B1370" w:rsidRPr="000753B7">
        <w:rPr>
          <w:rFonts w:asciiTheme="majorHAnsi" w:hAnsiTheme="majorHAnsi"/>
          <w:i/>
          <w:sz w:val="24"/>
          <w:szCs w:val="24"/>
          <w:lang w:val="en-US"/>
        </w:rPr>
        <w:t>eople</w:t>
      </w:r>
      <w:r w:rsidR="00682D28" w:rsidRPr="000753B7">
        <w:rPr>
          <w:rFonts w:asciiTheme="majorHAnsi" w:hAnsiTheme="majorHAnsi"/>
          <w:i/>
          <w:sz w:val="24"/>
          <w:szCs w:val="24"/>
          <w:lang w:val="en-US"/>
        </w:rPr>
        <w:t>’</w:t>
      </w:r>
      <w:r w:rsidR="005B1370" w:rsidRPr="000753B7">
        <w:rPr>
          <w:rFonts w:asciiTheme="majorHAnsi" w:hAnsiTheme="majorHAnsi"/>
          <w:i/>
          <w:sz w:val="24"/>
          <w:szCs w:val="24"/>
          <w:lang w:val="en-US"/>
        </w:rPr>
        <w:t xml:space="preserve">s opportunities </w:t>
      </w:r>
      <w:r w:rsidR="00A9630E" w:rsidRPr="000753B7">
        <w:rPr>
          <w:rFonts w:asciiTheme="majorHAnsi" w:hAnsiTheme="majorHAnsi"/>
          <w:i/>
          <w:sz w:val="24"/>
          <w:szCs w:val="24"/>
          <w:lang w:val="en-US"/>
        </w:rPr>
        <w:t xml:space="preserve">for health </w:t>
      </w:r>
      <w:r w:rsidR="00E45F90" w:rsidRPr="000753B7">
        <w:rPr>
          <w:rFonts w:asciiTheme="majorHAnsi" w:hAnsiTheme="majorHAnsi"/>
          <w:i/>
          <w:sz w:val="24"/>
          <w:szCs w:val="24"/>
          <w:lang w:val="en-US"/>
        </w:rPr>
        <w:t>are equal</w:t>
      </w:r>
      <w:r w:rsidR="005B1370" w:rsidRPr="000753B7">
        <w:rPr>
          <w:rFonts w:asciiTheme="majorHAnsi" w:hAnsiTheme="majorHAnsi"/>
          <w:i/>
          <w:sz w:val="24"/>
          <w:szCs w:val="24"/>
          <w:lang w:val="en-US"/>
        </w:rPr>
        <w:t xml:space="preserve"> </w:t>
      </w:r>
      <w:proofErr w:type="gramStart"/>
      <w:r w:rsidR="00E45F90" w:rsidRPr="000753B7">
        <w:rPr>
          <w:rFonts w:asciiTheme="majorHAnsi" w:hAnsiTheme="majorHAnsi"/>
          <w:i/>
          <w:sz w:val="24"/>
          <w:szCs w:val="24"/>
          <w:lang w:val="en-US"/>
        </w:rPr>
        <w:t>if,</w:t>
      </w:r>
      <w:proofErr w:type="gramEnd"/>
      <w:r w:rsidR="00E45F90" w:rsidRPr="000753B7">
        <w:rPr>
          <w:rFonts w:asciiTheme="majorHAnsi" w:hAnsiTheme="majorHAnsi"/>
          <w:i/>
          <w:sz w:val="24"/>
          <w:szCs w:val="24"/>
          <w:lang w:val="en-US"/>
        </w:rPr>
        <w:t xml:space="preserve"> and only if,</w:t>
      </w:r>
      <w:r w:rsidR="005B1370" w:rsidRPr="000753B7">
        <w:rPr>
          <w:rFonts w:asciiTheme="majorHAnsi" w:hAnsiTheme="majorHAnsi"/>
          <w:i/>
          <w:sz w:val="24"/>
          <w:szCs w:val="24"/>
          <w:lang w:val="en-US"/>
        </w:rPr>
        <w:t xml:space="preserve"> their abilities to pursue them and the cost involved in such pursuit are</w:t>
      </w:r>
      <w:r w:rsidR="00E45F90" w:rsidRPr="000753B7">
        <w:rPr>
          <w:rFonts w:asciiTheme="majorHAnsi" w:hAnsiTheme="majorHAnsi"/>
          <w:i/>
          <w:sz w:val="24"/>
          <w:szCs w:val="24"/>
          <w:lang w:val="en-US"/>
        </w:rPr>
        <w:t xml:space="preserve"> equal</w:t>
      </w:r>
      <w:r w:rsidR="005B1370" w:rsidRPr="000753B7">
        <w:rPr>
          <w:rFonts w:asciiTheme="majorHAnsi" w:hAnsiTheme="majorHAnsi"/>
          <w:i/>
          <w:sz w:val="24"/>
          <w:szCs w:val="24"/>
          <w:lang w:val="en-US"/>
        </w:rPr>
        <w:t xml:space="preserve"> and that the same holds for the</w:t>
      </w:r>
      <w:r w:rsidR="00682D28" w:rsidRPr="000753B7">
        <w:rPr>
          <w:rFonts w:asciiTheme="majorHAnsi" w:hAnsiTheme="majorHAnsi"/>
          <w:i/>
          <w:sz w:val="24"/>
          <w:szCs w:val="24"/>
          <w:lang w:val="en-US"/>
        </w:rPr>
        <w:t xml:space="preserve"> probability of success, the</w:t>
      </w:r>
      <w:r w:rsidR="005B1370" w:rsidRPr="000753B7">
        <w:rPr>
          <w:rFonts w:asciiTheme="majorHAnsi" w:hAnsiTheme="majorHAnsi"/>
          <w:i/>
          <w:sz w:val="24"/>
          <w:szCs w:val="24"/>
          <w:lang w:val="en-US"/>
        </w:rPr>
        <w:t xml:space="preserve"> </w:t>
      </w:r>
      <w:r w:rsidR="005B1370" w:rsidRPr="000753B7">
        <w:rPr>
          <w:rFonts w:asciiTheme="majorHAnsi" w:hAnsiTheme="majorHAnsi"/>
          <w:i/>
          <w:sz w:val="24"/>
          <w:szCs w:val="24"/>
          <w:lang w:val="en-US"/>
        </w:rPr>
        <w:lastRenderedPageBreak/>
        <w:t>gains</w:t>
      </w:r>
      <w:r w:rsidR="00682D28" w:rsidRPr="000753B7">
        <w:rPr>
          <w:rFonts w:asciiTheme="majorHAnsi" w:hAnsiTheme="majorHAnsi"/>
          <w:i/>
          <w:sz w:val="24"/>
          <w:szCs w:val="24"/>
          <w:lang w:val="en-US"/>
        </w:rPr>
        <w:t xml:space="preserve"> achieved if successful</w:t>
      </w:r>
      <w:r w:rsidRPr="000753B7">
        <w:rPr>
          <w:rFonts w:asciiTheme="majorHAnsi" w:hAnsiTheme="majorHAnsi"/>
          <w:i/>
          <w:sz w:val="24"/>
          <w:szCs w:val="24"/>
          <w:lang w:val="en-US"/>
        </w:rPr>
        <w:t>,</w:t>
      </w:r>
      <w:r w:rsidR="00682D28" w:rsidRPr="000753B7">
        <w:rPr>
          <w:rFonts w:asciiTheme="majorHAnsi" w:hAnsiTheme="majorHAnsi"/>
          <w:i/>
          <w:sz w:val="24"/>
          <w:szCs w:val="24"/>
          <w:lang w:val="en-US"/>
        </w:rPr>
        <w:t xml:space="preserve"> the </w:t>
      </w:r>
      <w:r w:rsidR="00A9630E" w:rsidRPr="000753B7">
        <w:rPr>
          <w:rFonts w:asciiTheme="majorHAnsi" w:hAnsiTheme="majorHAnsi"/>
          <w:i/>
          <w:sz w:val="24"/>
          <w:szCs w:val="24"/>
          <w:lang w:val="en-US"/>
        </w:rPr>
        <w:t xml:space="preserve">health </w:t>
      </w:r>
      <w:r w:rsidR="00682D28" w:rsidRPr="000753B7">
        <w:rPr>
          <w:rFonts w:asciiTheme="majorHAnsi" w:hAnsiTheme="majorHAnsi"/>
          <w:i/>
          <w:sz w:val="24"/>
          <w:szCs w:val="24"/>
          <w:lang w:val="en-US"/>
        </w:rPr>
        <w:t>benefit acquired from those gains</w:t>
      </w:r>
      <w:r w:rsidRPr="000753B7">
        <w:rPr>
          <w:rFonts w:asciiTheme="majorHAnsi" w:hAnsiTheme="majorHAnsi"/>
          <w:i/>
          <w:sz w:val="24"/>
          <w:szCs w:val="24"/>
          <w:lang w:val="en-US"/>
        </w:rPr>
        <w:t xml:space="preserve"> and their knowledge of all the aforementioned</w:t>
      </w:r>
      <w:r w:rsidR="00682D28" w:rsidRPr="000753B7">
        <w:rPr>
          <w:rFonts w:asciiTheme="majorHAnsi" w:hAnsiTheme="majorHAnsi"/>
          <w:i/>
          <w:sz w:val="24"/>
          <w:szCs w:val="24"/>
          <w:lang w:val="en-US"/>
        </w:rPr>
        <w:t>.</w:t>
      </w:r>
      <w:r w:rsidRPr="000753B7">
        <w:rPr>
          <w:rFonts w:asciiTheme="majorHAnsi" w:hAnsiTheme="majorHAnsi"/>
          <w:i/>
          <w:sz w:val="24"/>
          <w:szCs w:val="24"/>
          <w:lang w:val="en-US"/>
        </w:rPr>
        <w:t>”</w:t>
      </w:r>
      <w:r w:rsidR="00A9630E" w:rsidRPr="000753B7">
        <w:rPr>
          <w:rFonts w:asciiTheme="majorHAnsi" w:hAnsiTheme="majorHAnsi"/>
          <w:i/>
          <w:sz w:val="24"/>
          <w:szCs w:val="24"/>
          <w:lang w:val="en-US"/>
        </w:rPr>
        <w:br/>
      </w:r>
    </w:p>
    <w:p w:rsidR="006B331D" w:rsidRPr="000753B7" w:rsidRDefault="00A9630E" w:rsidP="00A77CC3">
      <w:pPr>
        <w:autoSpaceDE w:val="0"/>
        <w:autoSpaceDN w:val="0"/>
        <w:adjustRightInd w:val="0"/>
        <w:spacing w:after="0" w:line="360" w:lineRule="auto"/>
        <w:rPr>
          <w:rFonts w:asciiTheme="majorHAnsi" w:hAnsiTheme="majorHAnsi"/>
          <w:i/>
          <w:sz w:val="24"/>
          <w:szCs w:val="24"/>
          <w:lang w:val="en-US"/>
        </w:rPr>
      </w:pPr>
      <w:r w:rsidRPr="000753B7">
        <w:rPr>
          <w:rFonts w:asciiTheme="majorHAnsi" w:hAnsiTheme="majorHAnsi"/>
          <w:color w:val="000000"/>
          <w:sz w:val="24"/>
          <w:szCs w:val="24"/>
          <w:lang w:val="en-GB"/>
        </w:rPr>
        <w:t xml:space="preserve">Such a language for describing people’s relative opportunities for health is necessary for making normative assessment, but also constitutes an improvement when compared to some alternatives in the literature. </w:t>
      </w:r>
      <w:proofErr w:type="spellStart"/>
      <w:r w:rsidRPr="000753B7">
        <w:rPr>
          <w:rFonts w:asciiTheme="majorHAnsi" w:hAnsiTheme="majorHAnsi"/>
          <w:color w:val="000000"/>
          <w:sz w:val="24"/>
          <w:szCs w:val="24"/>
          <w:lang w:val="en-GB"/>
        </w:rPr>
        <w:t>Voorhoeve</w:t>
      </w:r>
      <w:proofErr w:type="spellEnd"/>
      <w:r w:rsidRPr="000753B7">
        <w:rPr>
          <w:rFonts w:asciiTheme="majorHAnsi" w:hAnsiTheme="majorHAnsi"/>
          <w:color w:val="000000"/>
          <w:sz w:val="24"/>
          <w:szCs w:val="24"/>
          <w:lang w:val="en-GB"/>
        </w:rPr>
        <w:t xml:space="preserve">, for instance, discusses the idea of providing people with option sets of equal or comparable value </w:t>
      </w:r>
      <w:r w:rsidRPr="000753B7">
        <w:rPr>
          <w:rFonts w:asciiTheme="majorHAnsi" w:hAnsiTheme="majorHAnsi"/>
          <w:color w:val="000000"/>
          <w:sz w:val="24"/>
          <w:szCs w:val="24"/>
          <w:lang w:val="en-GB"/>
        </w:rPr>
        <w:fldChar w:fldCharType="begin"/>
      </w:r>
      <w:r w:rsidRPr="000753B7">
        <w:rPr>
          <w:rFonts w:asciiTheme="majorHAnsi" w:hAnsiTheme="majorHAnsi"/>
          <w:color w:val="000000"/>
          <w:sz w:val="24"/>
          <w:szCs w:val="24"/>
          <w:lang w:val="en-GB"/>
        </w:rPr>
        <w:instrText xml:space="preserve"> ADDIN ZOTERO_ITEM CSL_CITATION {"citationID":"m6qbus8ag","properties":{"formattedCitation":"(Voorhoeve, 2005)","plainCitation":"(Voorhoeve, 2005)"},"citationItems":[{"id":49,"uris":["http://zotero.org/users/759271/items/5REITU7P"],"uri":["http://zotero.org/users/759271/items/5REITU7P"],"itemData":{"id":49,"type":"book","title":"Equal Opportunity, Equality and Responsibility","author":[{"family":"Voorhoeve","given":"Alex"}],"issued":{"date-parts":[["2005"]]}}}],"schema":"https://github.com/citation-style-language/schema/raw/master/csl-citation.json"} </w:instrText>
      </w:r>
      <w:r w:rsidRPr="000753B7">
        <w:rPr>
          <w:rFonts w:asciiTheme="majorHAnsi" w:hAnsiTheme="majorHAnsi"/>
          <w:color w:val="000000"/>
          <w:sz w:val="24"/>
          <w:szCs w:val="24"/>
          <w:lang w:val="en-GB"/>
        </w:rPr>
        <w:fldChar w:fldCharType="separate"/>
      </w:r>
      <w:r w:rsidRPr="000753B7">
        <w:rPr>
          <w:rFonts w:asciiTheme="majorHAnsi" w:hAnsiTheme="majorHAnsi"/>
          <w:sz w:val="24"/>
          <w:szCs w:val="24"/>
          <w:lang w:val="en-US"/>
        </w:rPr>
        <w:t>(</w:t>
      </w:r>
      <w:proofErr w:type="spellStart"/>
      <w:r w:rsidRPr="000753B7">
        <w:rPr>
          <w:rFonts w:asciiTheme="majorHAnsi" w:hAnsiTheme="majorHAnsi"/>
          <w:sz w:val="24"/>
          <w:szCs w:val="24"/>
          <w:lang w:val="en-US"/>
        </w:rPr>
        <w:t>Voorhoeve</w:t>
      </w:r>
      <w:proofErr w:type="spellEnd"/>
      <w:r w:rsidRPr="000753B7">
        <w:rPr>
          <w:rFonts w:asciiTheme="majorHAnsi" w:hAnsiTheme="majorHAnsi"/>
          <w:sz w:val="24"/>
          <w:szCs w:val="24"/>
          <w:lang w:val="en-US"/>
        </w:rPr>
        <w:t>, 2005)</w:t>
      </w:r>
      <w:r w:rsidRPr="000753B7">
        <w:rPr>
          <w:rFonts w:asciiTheme="majorHAnsi" w:hAnsiTheme="majorHAnsi"/>
          <w:color w:val="000000"/>
          <w:sz w:val="24"/>
          <w:szCs w:val="24"/>
          <w:lang w:val="en-GB"/>
        </w:rPr>
        <w:fldChar w:fldCharType="end"/>
      </w:r>
      <w:r w:rsidRPr="000753B7">
        <w:rPr>
          <w:rFonts w:asciiTheme="majorHAnsi" w:hAnsiTheme="majorHAnsi"/>
          <w:color w:val="000000"/>
          <w:sz w:val="24"/>
          <w:szCs w:val="24"/>
          <w:lang w:val="en-GB"/>
        </w:rPr>
        <w:t xml:space="preserve">. Remaining neutral on whether this is what justice require of us, the value of option sets seems a deficient language for describing peoples opportunities since the value can plausibly be lowered by a number of different factors.  </w:t>
      </w:r>
      <w:r w:rsidR="006B331D" w:rsidRPr="000753B7">
        <w:rPr>
          <w:rFonts w:asciiTheme="majorHAnsi" w:hAnsiTheme="majorHAnsi"/>
          <w:color w:val="000000"/>
          <w:sz w:val="24"/>
          <w:szCs w:val="24"/>
          <w:lang w:val="en-GB"/>
        </w:rPr>
        <w:br/>
      </w:r>
      <w:r w:rsidR="006B331D" w:rsidRPr="000753B7">
        <w:rPr>
          <w:rFonts w:asciiTheme="majorHAnsi" w:hAnsiTheme="majorHAnsi"/>
          <w:i/>
          <w:sz w:val="24"/>
          <w:szCs w:val="24"/>
          <w:lang w:val="en-US"/>
        </w:rPr>
        <w:br/>
        <w:t>Evaluating distributions of opportunities for health</w:t>
      </w:r>
    </w:p>
    <w:p w:rsidR="00B41F8D" w:rsidRPr="000753B7" w:rsidRDefault="00682D28" w:rsidP="00A77CC3">
      <w:pPr>
        <w:autoSpaceDE w:val="0"/>
        <w:autoSpaceDN w:val="0"/>
        <w:adjustRightInd w:val="0"/>
        <w:spacing w:after="0" w:line="360" w:lineRule="auto"/>
        <w:rPr>
          <w:rFonts w:asciiTheme="majorHAnsi" w:hAnsiTheme="majorHAnsi"/>
          <w:sz w:val="24"/>
          <w:szCs w:val="24"/>
          <w:lang w:val="en-US"/>
        </w:rPr>
      </w:pPr>
      <w:r w:rsidRPr="000753B7">
        <w:rPr>
          <w:rFonts w:asciiTheme="majorHAnsi" w:hAnsiTheme="majorHAnsi"/>
          <w:sz w:val="24"/>
          <w:szCs w:val="24"/>
          <w:lang w:val="en-US"/>
        </w:rPr>
        <w:t>The above</w:t>
      </w:r>
      <w:r w:rsidR="00A9630E" w:rsidRPr="000753B7">
        <w:rPr>
          <w:rFonts w:asciiTheme="majorHAnsi" w:hAnsiTheme="majorHAnsi"/>
          <w:sz w:val="24"/>
          <w:szCs w:val="24"/>
          <w:lang w:val="en-US"/>
        </w:rPr>
        <w:t xml:space="preserve"> definition</w:t>
      </w:r>
      <w:r w:rsidR="00867E89" w:rsidRPr="000753B7">
        <w:rPr>
          <w:rFonts w:asciiTheme="majorHAnsi" w:hAnsiTheme="majorHAnsi"/>
          <w:sz w:val="24"/>
          <w:szCs w:val="24"/>
          <w:lang w:val="en-US"/>
        </w:rPr>
        <w:t xml:space="preserve"> does not, however, engage with the normative evaluation of such distributions of opportunities</w:t>
      </w:r>
      <w:r w:rsidR="00A9630E" w:rsidRPr="000753B7">
        <w:rPr>
          <w:rFonts w:asciiTheme="majorHAnsi" w:hAnsiTheme="majorHAnsi"/>
          <w:sz w:val="24"/>
          <w:szCs w:val="24"/>
          <w:lang w:val="en-US"/>
        </w:rPr>
        <w:t xml:space="preserve"> for health</w:t>
      </w:r>
      <w:r w:rsidR="00867E89" w:rsidRPr="000753B7">
        <w:rPr>
          <w:rFonts w:asciiTheme="majorHAnsi" w:hAnsiTheme="majorHAnsi"/>
          <w:sz w:val="24"/>
          <w:szCs w:val="24"/>
          <w:lang w:val="en-US"/>
        </w:rPr>
        <w:t xml:space="preserve">. </w:t>
      </w:r>
      <w:r w:rsidR="006B331D" w:rsidRPr="000753B7">
        <w:rPr>
          <w:rFonts w:asciiTheme="majorHAnsi" w:hAnsiTheme="majorHAnsi"/>
          <w:color w:val="000000"/>
          <w:sz w:val="24"/>
          <w:szCs w:val="24"/>
          <w:lang w:val="en-GB"/>
        </w:rPr>
        <w:t>It only</w:t>
      </w:r>
      <w:r w:rsidR="0029719C" w:rsidRPr="000753B7">
        <w:rPr>
          <w:rFonts w:asciiTheme="majorHAnsi" w:hAnsiTheme="majorHAnsi"/>
          <w:color w:val="000000"/>
          <w:sz w:val="24"/>
          <w:szCs w:val="24"/>
          <w:lang w:val="en-GB"/>
        </w:rPr>
        <w:t xml:space="preserve"> supplies </w:t>
      </w:r>
      <w:r w:rsidR="006D5730" w:rsidRPr="000753B7">
        <w:rPr>
          <w:rFonts w:asciiTheme="majorHAnsi" w:hAnsiTheme="majorHAnsi"/>
          <w:color w:val="000000"/>
          <w:sz w:val="24"/>
          <w:szCs w:val="24"/>
          <w:lang w:val="en-GB"/>
        </w:rPr>
        <w:t>a set of words for describing the extent and content of inequalities in opportunity</w:t>
      </w:r>
      <w:r w:rsidR="00A9630E" w:rsidRPr="000753B7">
        <w:rPr>
          <w:rFonts w:asciiTheme="majorHAnsi" w:hAnsiTheme="majorHAnsi"/>
          <w:color w:val="000000"/>
          <w:sz w:val="24"/>
          <w:szCs w:val="24"/>
          <w:lang w:val="en-GB"/>
        </w:rPr>
        <w:t xml:space="preserve"> for health</w:t>
      </w:r>
      <w:r w:rsidR="0029719C" w:rsidRPr="000753B7">
        <w:rPr>
          <w:rFonts w:asciiTheme="majorHAnsi" w:hAnsiTheme="majorHAnsi"/>
          <w:color w:val="000000"/>
          <w:sz w:val="24"/>
          <w:szCs w:val="24"/>
          <w:lang w:val="en-GB"/>
        </w:rPr>
        <w:t>, but</w:t>
      </w:r>
      <w:r w:rsidR="006D5730" w:rsidRPr="000753B7">
        <w:rPr>
          <w:rFonts w:asciiTheme="majorHAnsi" w:hAnsiTheme="majorHAnsi"/>
          <w:color w:val="000000"/>
          <w:sz w:val="24"/>
          <w:szCs w:val="24"/>
          <w:lang w:val="en-GB"/>
        </w:rPr>
        <w:t xml:space="preserve"> does not say anything about whether these inequalities or distributions are just or unjust. This cannot be assessed without a normative theory providing the moral underpinnings of such an assessment. It is towards this topic we now turn</w:t>
      </w:r>
      <w:r w:rsidRPr="000753B7">
        <w:rPr>
          <w:rFonts w:asciiTheme="majorHAnsi" w:hAnsiTheme="majorHAnsi"/>
          <w:color w:val="000000"/>
          <w:sz w:val="24"/>
          <w:szCs w:val="24"/>
          <w:lang w:val="en-GB"/>
        </w:rPr>
        <w:t xml:space="preserve">, once again trying to gain insights from the luck egalitarian </w:t>
      </w:r>
      <w:r w:rsidR="003A6453" w:rsidRPr="000753B7">
        <w:rPr>
          <w:rFonts w:asciiTheme="majorHAnsi" w:hAnsiTheme="majorHAnsi"/>
          <w:color w:val="000000"/>
          <w:sz w:val="24"/>
          <w:szCs w:val="24"/>
          <w:lang w:val="en-GB"/>
        </w:rPr>
        <w:t>literature</w:t>
      </w:r>
      <w:r w:rsidR="006D5730" w:rsidRPr="000753B7">
        <w:rPr>
          <w:rFonts w:asciiTheme="majorHAnsi" w:hAnsiTheme="majorHAnsi"/>
          <w:color w:val="000000"/>
          <w:sz w:val="24"/>
          <w:szCs w:val="24"/>
          <w:lang w:val="en-GB"/>
        </w:rPr>
        <w:t>.</w:t>
      </w:r>
      <w:r w:rsidRPr="000753B7">
        <w:rPr>
          <w:rFonts w:asciiTheme="majorHAnsi" w:hAnsiTheme="majorHAnsi"/>
          <w:color w:val="000000"/>
          <w:sz w:val="24"/>
          <w:szCs w:val="24"/>
          <w:lang w:val="en-GB"/>
        </w:rPr>
        <w:t xml:space="preserve"> </w:t>
      </w:r>
      <w:r w:rsidR="00BD7EC2" w:rsidRPr="000753B7">
        <w:rPr>
          <w:rFonts w:asciiTheme="majorHAnsi" w:hAnsiTheme="majorHAnsi" w:cs="Times New Roman"/>
          <w:sz w:val="24"/>
          <w:szCs w:val="24"/>
          <w:lang w:val="en-US"/>
        </w:rPr>
        <w:t xml:space="preserve">According to </w:t>
      </w:r>
      <w:proofErr w:type="spellStart"/>
      <w:r w:rsidR="00BD7EC2" w:rsidRPr="000753B7">
        <w:rPr>
          <w:rFonts w:asciiTheme="majorHAnsi" w:hAnsiTheme="majorHAnsi" w:cs="Times New Roman"/>
          <w:sz w:val="24"/>
          <w:szCs w:val="24"/>
          <w:lang w:val="en-US"/>
        </w:rPr>
        <w:t>Arneson</w:t>
      </w:r>
      <w:proofErr w:type="spellEnd"/>
      <w:r w:rsidR="00BD7EC2" w:rsidRPr="000753B7">
        <w:rPr>
          <w:rFonts w:asciiTheme="majorHAnsi" w:hAnsiTheme="majorHAnsi" w:cs="Times New Roman"/>
          <w:sz w:val="24"/>
          <w:szCs w:val="24"/>
          <w:lang w:val="en-US"/>
        </w:rPr>
        <w:t xml:space="preserve"> </w:t>
      </w:r>
      <w:r w:rsidR="00D372BA" w:rsidRPr="000753B7">
        <w:rPr>
          <w:rFonts w:asciiTheme="majorHAnsi" w:hAnsiTheme="majorHAnsi" w:cs="Times New Roman"/>
          <w:sz w:val="24"/>
          <w:szCs w:val="24"/>
          <w:lang w:val="en-US"/>
        </w:rPr>
        <w:t>o</w:t>
      </w:r>
      <w:r w:rsidR="00616096" w:rsidRPr="000753B7">
        <w:rPr>
          <w:rFonts w:asciiTheme="majorHAnsi" w:hAnsiTheme="majorHAnsi" w:cs="Times New Roman"/>
          <w:sz w:val="24"/>
          <w:szCs w:val="24"/>
          <w:lang w:val="en-US"/>
        </w:rPr>
        <w:t xml:space="preserve">nly inequalities in outcomes, options or capacities due to “causes for which it is proper to hold the individuals themselves personally responsible” are acceptable. </w:t>
      </w:r>
      <w:r w:rsidR="00616096" w:rsidRPr="000753B7">
        <w:rPr>
          <w:rFonts w:asciiTheme="majorHAnsi" w:hAnsiTheme="majorHAnsi" w:cs="Times New Roman"/>
          <w:sz w:val="24"/>
          <w:szCs w:val="24"/>
          <w:lang w:val="en-US"/>
        </w:rPr>
        <w:fldChar w:fldCharType="begin"/>
      </w:r>
      <w:r w:rsidR="00616096" w:rsidRPr="000753B7">
        <w:rPr>
          <w:rFonts w:asciiTheme="majorHAnsi" w:hAnsiTheme="majorHAnsi" w:cs="Times New Roman"/>
          <w:sz w:val="24"/>
          <w:szCs w:val="24"/>
          <w:lang w:val="en-US"/>
        </w:rPr>
        <w:instrText xml:space="preserve"> ADDIN ZOTERO_ITEM CSL_CITATION {"citationID":"1r3k561i3s","properties":{"formattedCitation":"(Arneson, 1989, p. 86)","plainCitation":"(Arneson, 1989, p. 86)"},"citationItems":[{"id":10,"uris":["http://zotero.org/users/759271/items/2D772KVU"],"uri":["http://zotero.org/users/759271/items/2D772KVU"],"itemData":{"id":10,"type":"article-journal","title":"Equality and equal opportunity for welfare","container-title":"Philosophical Studies","page":"77 - 93","volume":"56","issue":"1","author":[{"family":"Arneson","given":"Richard J."}],"issued":{"date-parts":[["1989"]]}},"locator":"86"}],"schema":"https://github.com/citation-style-language/schema/raw/master/csl-citation.json"} </w:instrText>
      </w:r>
      <w:r w:rsidR="00616096" w:rsidRPr="000753B7">
        <w:rPr>
          <w:rFonts w:asciiTheme="majorHAnsi" w:hAnsiTheme="majorHAnsi" w:cs="Times New Roman"/>
          <w:sz w:val="24"/>
          <w:szCs w:val="24"/>
          <w:lang w:val="en-US"/>
        </w:rPr>
        <w:fldChar w:fldCharType="separate"/>
      </w:r>
      <w:proofErr w:type="gramStart"/>
      <w:r w:rsidR="00616096" w:rsidRPr="000753B7">
        <w:rPr>
          <w:rFonts w:asciiTheme="majorHAnsi" w:hAnsiTheme="majorHAnsi"/>
          <w:sz w:val="24"/>
          <w:szCs w:val="24"/>
          <w:lang w:val="en-US"/>
        </w:rPr>
        <w:t>(Arneson, 1989, p. 86)</w:t>
      </w:r>
      <w:r w:rsidR="00616096" w:rsidRPr="000753B7">
        <w:rPr>
          <w:rFonts w:asciiTheme="majorHAnsi" w:hAnsiTheme="majorHAnsi" w:cs="Times New Roman"/>
          <w:sz w:val="24"/>
          <w:szCs w:val="24"/>
          <w:lang w:val="en-US"/>
        </w:rPr>
        <w:fldChar w:fldCharType="end"/>
      </w:r>
      <w:r w:rsidR="00616096" w:rsidRPr="000753B7">
        <w:rPr>
          <w:rFonts w:asciiTheme="majorHAnsi" w:hAnsiTheme="majorHAnsi" w:cs="Times New Roman"/>
          <w:sz w:val="24"/>
          <w:szCs w:val="24"/>
          <w:lang w:val="en-US"/>
        </w:rPr>
        <w:t>.</w:t>
      </w:r>
      <w:proofErr w:type="gramEnd"/>
      <w:r w:rsidR="00616096" w:rsidRPr="000753B7">
        <w:rPr>
          <w:rFonts w:asciiTheme="majorHAnsi" w:hAnsiTheme="majorHAnsi" w:cs="Times New Roman"/>
          <w:sz w:val="24"/>
          <w:szCs w:val="24"/>
          <w:lang w:val="en-US"/>
        </w:rPr>
        <w:t xml:space="preserve"> </w:t>
      </w:r>
      <w:r w:rsidR="005B1370" w:rsidRPr="000753B7">
        <w:rPr>
          <w:rFonts w:asciiTheme="majorHAnsi" w:eastAsia="Times New Roman" w:hAnsiTheme="majorHAnsi" w:cs="Times New Roman"/>
          <w:sz w:val="24"/>
          <w:szCs w:val="24"/>
          <w:lang w:val="en-US" w:eastAsia="da-DK"/>
        </w:rPr>
        <w:t xml:space="preserve">It is instructive to start off with a </w:t>
      </w:r>
      <w:r w:rsidR="005B1370" w:rsidRPr="000753B7">
        <w:rPr>
          <w:rFonts w:asciiTheme="majorHAnsi" w:hAnsiTheme="majorHAnsi"/>
          <w:sz w:val="24"/>
          <w:szCs w:val="24"/>
          <w:lang w:val="en-US"/>
        </w:rPr>
        <w:t xml:space="preserve">paradigmatic case of inequalities which are morally </w:t>
      </w:r>
      <w:r w:rsidR="005B1370" w:rsidRPr="000753B7">
        <w:rPr>
          <w:rFonts w:asciiTheme="majorHAnsi" w:hAnsiTheme="majorHAnsi"/>
          <w:i/>
          <w:sz w:val="24"/>
          <w:szCs w:val="24"/>
          <w:lang w:val="en-US"/>
        </w:rPr>
        <w:t>un</w:t>
      </w:r>
      <w:r w:rsidR="005B1370" w:rsidRPr="000753B7">
        <w:rPr>
          <w:rFonts w:asciiTheme="majorHAnsi" w:hAnsiTheme="majorHAnsi"/>
          <w:sz w:val="24"/>
          <w:szCs w:val="24"/>
          <w:lang w:val="en-US"/>
        </w:rPr>
        <w:t xml:space="preserve">problematic. According to </w:t>
      </w:r>
      <w:proofErr w:type="spellStart"/>
      <w:r w:rsidR="005B1370" w:rsidRPr="000753B7">
        <w:rPr>
          <w:rFonts w:asciiTheme="majorHAnsi" w:hAnsiTheme="majorHAnsi"/>
          <w:sz w:val="24"/>
          <w:szCs w:val="24"/>
          <w:lang w:val="en-US"/>
        </w:rPr>
        <w:t>Arneson</w:t>
      </w:r>
      <w:proofErr w:type="spellEnd"/>
      <w:r w:rsidR="005B1370" w:rsidRPr="000753B7">
        <w:rPr>
          <w:rFonts w:asciiTheme="majorHAnsi" w:hAnsiTheme="majorHAnsi"/>
          <w:sz w:val="24"/>
          <w:szCs w:val="24"/>
          <w:lang w:val="en-US"/>
        </w:rPr>
        <w:t xml:space="preserve"> “</w:t>
      </w:r>
      <w:r w:rsidR="005B1370" w:rsidRPr="000753B7">
        <w:rPr>
          <w:rFonts w:asciiTheme="majorHAnsi" w:hAnsiTheme="majorHAnsi" w:cs="Times New Roman"/>
          <w:i/>
          <w:sz w:val="24"/>
          <w:szCs w:val="24"/>
          <w:lang w:val="en-US"/>
        </w:rPr>
        <w:t>We may say that in an extended sense people share equal opportunity for welfare just in case there is some time at which their opportunities are equal and if any inequalities in their opportunities at later times are due to their voluntary choice or differentially negligent behavior for which they are rightly deemed personally responsible.</w:t>
      </w:r>
      <w:r w:rsidR="005B1370" w:rsidRPr="000753B7">
        <w:rPr>
          <w:rFonts w:asciiTheme="majorHAnsi" w:hAnsiTheme="majorHAnsi"/>
          <w:i/>
          <w:sz w:val="24"/>
          <w:szCs w:val="24"/>
          <w:lang w:val="en-US"/>
        </w:rPr>
        <w:t>“</w:t>
      </w:r>
      <w:r w:rsidR="005B1370" w:rsidRPr="000753B7">
        <w:rPr>
          <w:rFonts w:asciiTheme="majorHAnsi" w:hAnsiTheme="majorHAnsi"/>
          <w:sz w:val="24"/>
          <w:szCs w:val="24"/>
          <w:lang w:val="en-US"/>
        </w:rPr>
        <w:t xml:space="preserve"> </w:t>
      </w:r>
      <w:r w:rsidR="005B1370" w:rsidRPr="000753B7">
        <w:rPr>
          <w:rFonts w:asciiTheme="majorHAnsi" w:hAnsiTheme="majorHAnsi"/>
          <w:sz w:val="24"/>
          <w:szCs w:val="24"/>
          <w:lang w:val="en-US"/>
        </w:rPr>
        <w:fldChar w:fldCharType="begin"/>
      </w:r>
      <w:r w:rsidR="005B1370" w:rsidRPr="000753B7">
        <w:rPr>
          <w:rFonts w:asciiTheme="majorHAnsi" w:hAnsiTheme="majorHAnsi"/>
          <w:sz w:val="24"/>
          <w:szCs w:val="24"/>
          <w:lang w:val="en-US"/>
        </w:rPr>
        <w:instrText xml:space="preserve"> ADDIN ZOTERO_ITEM CSL_CITATION {"citationID":"r14k34a6m","properties":{"formattedCitation":"(Arneson, 1989, p. 86)","plainCitation":"(Arneson, 1989, p. 86)"},"citationItems":[{"id":10,"uris":["http://zotero.org/users/759271/items/2D772KVU"],"uri":["http://zotero.org/users/759271/items/2D772KVU"],"itemData":{"id":10,"type":"article-journal","title":"Equality and equal opportunity for welfare","container-title":"Philosophical Studies","page":"77 - 93","volume":"56","issue":"1","author":[{"family":"Arneson","given":"Richard J."}],"issued":{"date-parts":[["1989"]]}},"locator":"86"}],"schema":"https://github.com/citation-style-language/schema/raw/master/csl-citation.json"} </w:instrText>
      </w:r>
      <w:r w:rsidR="005B1370" w:rsidRPr="000753B7">
        <w:rPr>
          <w:rFonts w:asciiTheme="majorHAnsi" w:hAnsiTheme="majorHAnsi"/>
          <w:sz w:val="24"/>
          <w:szCs w:val="24"/>
          <w:lang w:val="en-US"/>
        </w:rPr>
        <w:fldChar w:fldCharType="separate"/>
      </w:r>
      <w:proofErr w:type="gramStart"/>
      <w:r w:rsidR="005B1370" w:rsidRPr="000753B7">
        <w:rPr>
          <w:rFonts w:asciiTheme="majorHAnsi" w:hAnsiTheme="majorHAnsi"/>
          <w:sz w:val="24"/>
          <w:szCs w:val="24"/>
          <w:lang w:val="en-US"/>
        </w:rPr>
        <w:t>(</w:t>
      </w:r>
      <w:proofErr w:type="spellStart"/>
      <w:r w:rsidR="005B1370" w:rsidRPr="000753B7">
        <w:rPr>
          <w:rFonts w:asciiTheme="majorHAnsi" w:hAnsiTheme="majorHAnsi"/>
          <w:sz w:val="24"/>
          <w:szCs w:val="24"/>
          <w:lang w:val="en-US"/>
        </w:rPr>
        <w:t>Arneson</w:t>
      </w:r>
      <w:proofErr w:type="spellEnd"/>
      <w:r w:rsidR="005B1370" w:rsidRPr="000753B7">
        <w:rPr>
          <w:rFonts w:asciiTheme="majorHAnsi" w:hAnsiTheme="majorHAnsi"/>
          <w:sz w:val="24"/>
          <w:szCs w:val="24"/>
          <w:lang w:val="en-US"/>
        </w:rPr>
        <w:t>, 1989, p. 86)</w:t>
      </w:r>
      <w:r w:rsidR="005B1370" w:rsidRPr="000753B7">
        <w:rPr>
          <w:rFonts w:asciiTheme="majorHAnsi" w:hAnsiTheme="majorHAnsi"/>
          <w:sz w:val="24"/>
          <w:szCs w:val="24"/>
          <w:lang w:val="en-US"/>
        </w:rPr>
        <w:fldChar w:fldCharType="end"/>
      </w:r>
      <w:r w:rsidR="005B1370" w:rsidRPr="000753B7">
        <w:rPr>
          <w:rFonts w:asciiTheme="majorHAnsi" w:hAnsiTheme="majorHAnsi"/>
          <w:sz w:val="24"/>
          <w:szCs w:val="24"/>
          <w:lang w:val="en-US"/>
        </w:rPr>
        <w:t>.</w:t>
      </w:r>
      <w:proofErr w:type="gramEnd"/>
      <w:r w:rsidR="005B1370" w:rsidRPr="000753B7">
        <w:rPr>
          <w:rStyle w:val="Fodnotehenvisning"/>
          <w:rFonts w:asciiTheme="majorHAnsi" w:hAnsiTheme="majorHAnsi"/>
          <w:sz w:val="24"/>
          <w:szCs w:val="24"/>
          <w:lang w:val="en-US"/>
        </w:rPr>
        <w:footnoteReference w:id="20"/>
      </w:r>
      <w:r w:rsidR="00A8747F" w:rsidRPr="000753B7">
        <w:rPr>
          <w:rFonts w:asciiTheme="majorHAnsi" w:hAnsiTheme="majorHAnsi"/>
          <w:sz w:val="24"/>
          <w:szCs w:val="24"/>
          <w:lang w:val="en-US"/>
        </w:rPr>
        <w:t xml:space="preserve"> </w:t>
      </w:r>
      <w:r w:rsidR="00616096" w:rsidRPr="000753B7">
        <w:rPr>
          <w:rFonts w:asciiTheme="majorHAnsi" w:hAnsiTheme="majorHAnsi" w:cs="Times New Roman"/>
          <w:sz w:val="24"/>
          <w:szCs w:val="24"/>
          <w:lang w:val="en-US"/>
        </w:rPr>
        <w:t>Without employing the language of decisions threes, other statements of luck egalitarianism is clearly related to both the idea of equality of opportunity and assessment that choices can vindicate inequalities while differential luck cannot</w:t>
      </w:r>
      <w:r w:rsidRPr="000753B7">
        <w:rPr>
          <w:rFonts w:asciiTheme="majorHAnsi" w:hAnsiTheme="majorHAnsi" w:cs="Times New Roman"/>
          <w:sz w:val="24"/>
          <w:szCs w:val="24"/>
          <w:lang w:val="en-US"/>
        </w:rPr>
        <w:t xml:space="preserve"> </w:t>
      </w:r>
      <w:r w:rsidRPr="000753B7">
        <w:rPr>
          <w:rFonts w:asciiTheme="majorHAnsi" w:hAnsiTheme="majorHAnsi" w:cs="Times New Roman"/>
          <w:sz w:val="24"/>
          <w:szCs w:val="24"/>
          <w:lang w:val="en-US"/>
        </w:rPr>
        <w:fldChar w:fldCharType="begin"/>
      </w:r>
      <w:r w:rsidRPr="000753B7">
        <w:rPr>
          <w:rFonts w:asciiTheme="majorHAnsi" w:hAnsiTheme="majorHAnsi" w:cs="Times New Roman"/>
          <w:sz w:val="24"/>
          <w:szCs w:val="24"/>
          <w:lang w:val="en-US"/>
        </w:rPr>
        <w:instrText xml:space="preserve"> ADDIN ZOTERO_ITEM CSL_CITATION {"citationID":"r1th551ds","properties":{"formattedCitation":"(Cohen, 1989, 1993, 2006, 2009; Rakowski, 1993; Roemer, 1993, 1996)","plainCitation":"(Cohen, 1989, 1993, 2006, 2009; Rakowski, 1993; Roemer, 1993, 1996)"},"citationItems":[{"id":102,"uris":["http://zotero.org/users/759271/items/9RPQI2US"],"uri":["http://zotero.org/users/759271/items/9RPQI2US"],"itemData":{"id":102,"type":"article-journal","title":"On the currency of egalitarian justice","container-title":"Ethics","page":"906-944","volume":"99","issue":"4","author":[{"family":"Cohen","given":"G. A."}],"issued":{"date-parts":[["1989"]]}}},{"id":355,"uris":["http://zotero.org/users/759271/items/TKH2A673"],"uri":["http://zotero.org/users/759271/items/TKH2A673"],"itemData":{"id":355,"type":"chapter","title":"Equality of what? On Welfare, Goods and Capabilities","container-title":"The Quality of Life","publisher":"Oxford University Press","source":"CrossRef","ISBN":"9780198287971","editor":[{"family":"Nussbaum","given":"Martha"},{"family":"Sen","given":"Amartya"}],"author":[{"family":"Cohen","given":"G. A."}],"issued":{"date-parts":[["1993",3,11]]},"accessed":{"date-parts":[["2012",8,21]]}}},{"id":330,"uris":["http://zotero.org/users/759271/items/SUTFXHU9"],"uri":["http://zotero.org/users/759271/items/SUTFXHU9"],"itemData":{"id":330,"type":"article-journal","title":"Luck and Equality","container-title":"Philosophy and Phenomenological Research","page":"439-446","volume":"72","issue":"2","author":[{"family":"Cohen","given":"G. A."}],"issued":{"date-parts":[["2006"]]}}},{"id":95,"uris":["http://zotero.org/users/759271/items/9CFW2EDI"],"uri":["http://zotero.org/users/759271/items/9CFW2EDI"],"itemData":{"id":95,"type":"book","title":"Why not socialism?","publisher":"Princeton University Press","publisher-place":"Princeton","source":"Open WorldCat","event-place":"Princeton","abstract":"Is socialism desirable? Is it even possible? In this concise book, one of the world's leading political philosophers presents with clarity and wit a compelling moral case for socialism and argues that the obstacles in its way are exaggerated. There are times, G. A. Cohen notes, when we all behave like socialists. On a camping trip, for example, campers wouldn't dream of charging each other to use a soccer ball or for fish that they happened to catch. Campers do not give merely to get, but relate to each other in a spirit of equality and community. Would such socialist norms be desirable across society as a whole? Why not? Whole societies may differ from camping trips, but it is still attractive when people treat each other with the equal regard that such trips exhibit. But, however desirable it may be, many claim that socialism is impossible. Cohen writes that the biggest obstacle to socialism isn't, as often argued, intractable human selfishness--it's rather the lack of obvious means to harness the human generosity that is there. Lacking those means, we rely on the market. But there are many ways of confining the sway of the market: there are desirable changes that can move us toward a socialist society in which, to quote Albert Einstein, humanity has \"overcome and advanced beyond the predatory stage of human development.\"","ISBN":"9781400830633  140083063X  0691143617  9780691143613  1282569376 9781282569379","language":"English","author":[{"family":"Cohen","given":"G. A"}],"issued":{"date-parts":[["2009"]]},"accessed":{"date-parts":[["2013",5,28]]}}},{"id":14,"uris":["http://zotero.org/users/759271/items/2NZA2KE6"],"uri":["http://zotero.org/users/759271/items/2NZA2KE6"],"itemData":{"id":14,"type":"book","title":"Equal justice","publisher":"Clarendon","publisher-place":"Oxford","source":"Open WorldCat","event-place":"Oxford","ISBN":"9780198240792","author":[{"family":"Rakowski","given":"Eric"}],"issued":{"date-parts":[["1993"]]}}},{"id":134,"uris":["http://zotero.org/users/759271/items/BJT82T5C"],"uri":["http://zotero.org/users/759271/items/BJT82T5C"],"itemData":{"id":134,"type":"article-journal","title":"A pragmatic theory of responsibility for the egalitarian planner","container-title":"Philosophy and Public Affairs","page":"146-166","volume":"22","issue":"2","author":[{"family":"Roemer","given":"John"}],"issued":{"date-parts":[["1993"]]}}},{"id":354,"uris":["http://zotero.org/users/759271/items/TK7C2G6T"],"uri":["http://zotero.org/users/759271/items/TK7C2G6T"],"itemData":{"id":354,"type":"book","title":"Theories of distributive justice","publisher":"Harvard University Press","publisher-place":"Cambridge  Mass","edition":"1st Harvard Univ. Press pbk. ed.","source":"Open WorldCat","event-place":"Cambridge  Mass","ISBN":"9780674879201","author":[{"family":"Roemer","given":"John"}],"issued":{"date-parts":[["1996"]]}}}],"schema":"https://github.com/citation-style-language/schema/raw/master/csl-citation.json"} </w:instrText>
      </w:r>
      <w:r w:rsidRPr="000753B7">
        <w:rPr>
          <w:rFonts w:asciiTheme="majorHAnsi" w:hAnsiTheme="majorHAnsi" w:cs="Times New Roman"/>
          <w:sz w:val="24"/>
          <w:szCs w:val="24"/>
          <w:lang w:val="en-US"/>
        </w:rPr>
        <w:fldChar w:fldCharType="separate"/>
      </w:r>
      <w:r w:rsidRPr="000753B7">
        <w:rPr>
          <w:rFonts w:asciiTheme="majorHAnsi" w:hAnsiTheme="majorHAnsi"/>
          <w:sz w:val="24"/>
          <w:szCs w:val="24"/>
          <w:lang w:val="en-US"/>
        </w:rPr>
        <w:t xml:space="preserve">(Cohen, 1989, 1993, 2006, 2009; </w:t>
      </w:r>
      <w:proofErr w:type="spellStart"/>
      <w:r w:rsidRPr="000753B7">
        <w:rPr>
          <w:rFonts w:asciiTheme="majorHAnsi" w:hAnsiTheme="majorHAnsi"/>
          <w:sz w:val="24"/>
          <w:szCs w:val="24"/>
          <w:lang w:val="en-US"/>
        </w:rPr>
        <w:t>Rakowski</w:t>
      </w:r>
      <w:proofErr w:type="spellEnd"/>
      <w:r w:rsidRPr="000753B7">
        <w:rPr>
          <w:rFonts w:asciiTheme="majorHAnsi" w:hAnsiTheme="majorHAnsi"/>
          <w:sz w:val="24"/>
          <w:szCs w:val="24"/>
          <w:lang w:val="en-US"/>
        </w:rPr>
        <w:t>, 1993; Roemer, 1993, 1996)</w:t>
      </w:r>
      <w:r w:rsidRPr="000753B7">
        <w:rPr>
          <w:rFonts w:asciiTheme="majorHAnsi" w:hAnsiTheme="majorHAnsi" w:cs="Times New Roman"/>
          <w:sz w:val="24"/>
          <w:szCs w:val="24"/>
          <w:lang w:val="en-US"/>
        </w:rPr>
        <w:fldChar w:fldCharType="end"/>
      </w:r>
      <w:r w:rsidR="00402245" w:rsidRPr="000753B7">
        <w:rPr>
          <w:rFonts w:asciiTheme="majorHAnsi" w:hAnsiTheme="majorHAnsi" w:cs="Times New Roman"/>
          <w:sz w:val="24"/>
          <w:szCs w:val="24"/>
          <w:lang w:val="en-US"/>
        </w:rPr>
        <w:t>. The fundamental idea, expressed ea</w:t>
      </w:r>
      <w:r w:rsidR="005B1370" w:rsidRPr="000753B7">
        <w:rPr>
          <w:rFonts w:asciiTheme="majorHAnsi" w:hAnsiTheme="majorHAnsi" w:cs="Times New Roman"/>
          <w:sz w:val="24"/>
          <w:szCs w:val="24"/>
          <w:lang w:val="en-US"/>
        </w:rPr>
        <w:t>r</w:t>
      </w:r>
      <w:r w:rsidR="00402245" w:rsidRPr="000753B7">
        <w:rPr>
          <w:rFonts w:asciiTheme="majorHAnsi" w:hAnsiTheme="majorHAnsi" w:cs="Times New Roman"/>
          <w:sz w:val="24"/>
          <w:szCs w:val="24"/>
          <w:lang w:val="en-US"/>
        </w:rPr>
        <w:t>lier as the pro-</w:t>
      </w:r>
      <w:proofErr w:type="spellStart"/>
      <w:r w:rsidR="00402245" w:rsidRPr="000753B7">
        <w:rPr>
          <w:rFonts w:asciiTheme="majorHAnsi" w:hAnsiTheme="majorHAnsi" w:cs="Times New Roman"/>
          <w:sz w:val="24"/>
          <w:szCs w:val="24"/>
          <w:lang w:val="en-US"/>
        </w:rPr>
        <w:t>choicist</w:t>
      </w:r>
      <w:proofErr w:type="spellEnd"/>
      <w:r w:rsidR="00402245" w:rsidRPr="000753B7">
        <w:rPr>
          <w:rFonts w:asciiTheme="majorHAnsi" w:hAnsiTheme="majorHAnsi" w:cs="Times New Roman"/>
          <w:sz w:val="24"/>
          <w:szCs w:val="24"/>
          <w:lang w:val="en-US"/>
        </w:rPr>
        <w:t xml:space="preserve"> element of luck egalitarianism is, that people’s lives or relative positions are allowed to differ in accordance with the different </w:t>
      </w:r>
      <w:r w:rsidR="00402245" w:rsidRPr="000753B7">
        <w:rPr>
          <w:rFonts w:asciiTheme="majorHAnsi" w:hAnsiTheme="majorHAnsi" w:cs="Times New Roman"/>
          <w:sz w:val="24"/>
          <w:szCs w:val="24"/>
          <w:lang w:val="en-US"/>
        </w:rPr>
        <w:lastRenderedPageBreak/>
        <w:t>choices they make</w:t>
      </w:r>
      <w:r w:rsidR="00B41F8D" w:rsidRPr="000753B7">
        <w:rPr>
          <w:rFonts w:asciiTheme="majorHAnsi" w:hAnsiTheme="majorHAnsi" w:cs="Times New Roman"/>
          <w:sz w:val="24"/>
          <w:szCs w:val="24"/>
          <w:lang w:val="en-US"/>
        </w:rPr>
        <w:t xml:space="preserve">. </w:t>
      </w:r>
      <w:r w:rsidR="007925BA" w:rsidRPr="000753B7">
        <w:rPr>
          <w:rFonts w:asciiTheme="majorHAnsi" w:hAnsiTheme="majorHAnsi"/>
          <w:sz w:val="24"/>
          <w:szCs w:val="24"/>
          <w:lang w:val="en-US"/>
        </w:rPr>
        <w:t xml:space="preserve">Perhaps then, we can say, that conversely, our opportunities (for </w:t>
      </w:r>
      <w:r w:rsidR="00D00826" w:rsidRPr="000753B7">
        <w:rPr>
          <w:rFonts w:asciiTheme="majorHAnsi" w:hAnsiTheme="majorHAnsi"/>
          <w:sz w:val="24"/>
          <w:szCs w:val="24"/>
          <w:lang w:val="en-US"/>
        </w:rPr>
        <w:t>health</w:t>
      </w:r>
      <w:r w:rsidR="007925BA" w:rsidRPr="000753B7">
        <w:rPr>
          <w:rFonts w:asciiTheme="majorHAnsi" w:hAnsiTheme="majorHAnsi"/>
          <w:sz w:val="24"/>
          <w:szCs w:val="24"/>
          <w:lang w:val="en-US"/>
        </w:rPr>
        <w:t xml:space="preserve">) are unequal in the </w:t>
      </w:r>
      <w:proofErr w:type="spellStart"/>
      <w:r w:rsidR="007925BA" w:rsidRPr="000753B7">
        <w:rPr>
          <w:rFonts w:asciiTheme="majorHAnsi" w:hAnsiTheme="majorHAnsi"/>
          <w:sz w:val="24"/>
          <w:szCs w:val="24"/>
          <w:lang w:val="en-US"/>
        </w:rPr>
        <w:t>Arnesonian</w:t>
      </w:r>
      <w:proofErr w:type="spellEnd"/>
      <w:r w:rsidR="007925BA" w:rsidRPr="000753B7">
        <w:rPr>
          <w:rFonts w:asciiTheme="majorHAnsi" w:hAnsiTheme="majorHAnsi"/>
          <w:sz w:val="24"/>
          <w:szCs w:val="24"/>
          <w:lang w:val="en-US"/>
        </w:rPr>
        <w:t xml:space="preserve"> sense, if and </w:t>
      </w:r>
      <w:r w:rsidR="000F2D5E" w:rsidRPr="000753B7">
        <w:rPr>
          <w:rFonts w:asciiTheme="majorHAnsi" w:hAnsiTheme="majorHAnsi"/>
          <w:sz w:val="24"/>
          <w:szCs w:val="24"/>
          <w:lang w:val="en-US"/>
        </w:rPr>
        <w:t>only if</w:t>
      </w:r>
      <w:r w:rsidR="007925BA" w:rsidRPr="000753B7">
        <w:rPr>
          <w:rFonts w:asciiTheme="majorHAnsi" w:hAnsiTheme="majorHAnsi"/>
          <w:sz w:val="24"/>
          <w:szCs w:val="24"/>
          <w:lang w:val="en-US"/>
        </w:rPr>
        <w:t xml:space="preserve"> the opportunities facing people and their capacities to negotiate these, reflect anything other than choice. </w:t>
      </w:r>
      <w:r w:rsidR="002D2026" w:rsidRPr="000753B7">
        <w:rPr>
          <w:rFonts w:asciiTheme="majorHAnsi" w:hAnsiTheme="majorHAnsi"/>
          <w:sz w:val="24"/>
          <w:szCs w:val="24"/>
          <w:lang w:val="en-US"/>
        </w:rPr>
        <w:t>It matters thus, for our theory of equality of opportunity, that people’s opportunities are relevantly equal.</w:t>
      </w:r>
      <w:r w:rsidR="002D2026" w:rsidRPr="000753B7">
        <w:rPr>
          <w:rStyle w:val="Fodnotehenvisning"/>
          <w:rFonts w:asciiTheme="majorHAnsi" w:hAnsiTheme="majorHAnsi"/>
          <w:sz w:val="24"/>
          <w:szCs w:val="24"/>
          <w:lang w:val="en-US"/>
        </w:rPr>
        <w:footnoteReference w:id="21"/>
      </w:r>
      <w:r w:rsidR="002D2026" w:rsidRPr="000753B7">
        <w:rPr>
          <w:rFonts w:asciiTheme="majorHAnsi" w:hAnsiTheme="majorHAnsi"/>
          <w:sz w:val="24"/>
          <w:szCs w:val="24"/>
          <w:lang w:val="en-US"/>
        </w:rPr>
        <w:t xml:space="preserve"> If </w:t>
      </w:r>
      <w:r w:rsidR="00CF2556" w:rsidRPr="000753B7">
        <w:rPr>
          <w:rFonts w:asciiTheme="majorHAnsi" w:hAnsiTheme="majorHAnsi"/>
          <w:sz w:val="24"/>
          <w:szCs w:val="24"/>
          <w:lang w:val="en-US"/>
        </w:rPr>
        <w:t>people choose</w:t>
      </w:r>
      <w:r w:rsidR="002D2026" w:rsidRPr="000753B7">
        <w:rPr>
          <w:rFonts w:asciiTheme="majorHAnsi" w:hAnsiTheme="majorHAnsi"/>
          <w:sz w:val="24"/>
          <w:szCs w:val="24"/>
          <w:lang w:val="en-US"/>
        </w:rPr>
        <w:t xml:space="preserve"> different paths in life, this is not necessarily problematic, insofar as their changes at succeeding where relevantly equal at the outset.</w:t>
      </w:r>
      <w:r w:rsidR="00B41F8D" w:rsidRPr="000753B7">
        <w:rPr>
          <w:rFonts w:asciiTheme="majorHAnsi" w:hAnsiTheme="majorHAnsi"/>
          <w:sz w:val="24"/>
          <w:szCs w:val="24"/>
          <w:lang w:val="en-US"/>
        </w:rPr>
        <w:t xml:space="preserve"> The literature differs on what constitutes a choice in this sense  </w:t>
      </w:r>
      <w:r w:rsidR="00B41F8D" w:rsidRPr="000753B7">
        <w:rPr>
          <w:rFonts w:asciiTheme="majorHAnsi" w:hAnsiTheme="majorHAnsi"/>
          <w:sz w:val="24"/>
          <w:szCs w:val="24"/>
          <w:lang w:val="en-US"/>
        </w:rPr>
        <w:fldChar w:fldCharType="begin"/>
      </w:r>
      <w:r w:rsidR="00B41F8D" w:rsidRPr="000753B7">
        <w:rPr>
          <w:rFonts w:asciiTheme="majorHAnsi" w:hAnsiTheme="majorHAnsi"/>
          <w:sz w:val="24"/>
          <w:szCs w:val="24"/>
          <w:lang w:val="en-US"/>
        </w:rPr>
        <w:instrText xml:space="preserve"> ADDIN ZOTERO_ITEM CSL_CITATION {"citationID":"22n21k2bm1","properties":{"formattedCitation":"(Arneson, 2004; Roemer, 1998; Segall, 2010, p. 13, 2013, p. 237; Voorhoeve, 2005)","plainCitation":"(Arneson, 2004; Roemer, 1998; Segall, 2010, p. 13, 2013, p. 237; Voorhoeve, 2005)"},"citationItems":[{"id":69,"uris":["http://zotero.org/users/759271/items/7I6U36IW"],"uri":["http://zotero.org/users/759271/items/7I6U36IW"],"itemData":{"id":69,"type":"article-journal","title":"Luck Egalitarianism Interpretated and Defended","container-title":"Philosophical Topics","page":"1-20","volume":"32","issue":"1/2","author":[{"family":"Arneson","given":"Richard J."}],"issued":{"date-parts":[["2004"]]}}},{"id":256,"uris":["http://zotero.org/users/759271/items/KMM3BZVB"],"uri":["http://zotero.org/users/759271/items/KMM3BZVB"],"itemData":{"id":256,"type":"book","title":"Equality of opportunity","publisher":"Harvard Univ. Press","publisher-place":"Cambridge [u.a.]","source":"Open WorldCat","event-place":"Cambridge [u.a.]","ISBN":"9780674004221","author":[{"family":"Roemer","given":"John"}],"issued":{"date-parts":[["1998"]]}}},{"id":75,"uris":["http://zotero.org/users/759271/items/7UBT74N3"],"uri":["http://zotero.org/users/759271/items/7UBT74N3"],"itemData":{"id":75,"type":"book","title":"Health, Luck, and Justice","publisher":"Princeton","publisher-place":"Princeton, NJ","event-place":"Princeton, NJ","author":[{"family":"Segall","given":"Shlomi"}],"issued":{"date-parts":[["2010"]]}},"locator":"13"},{"id":508,"uris":["http://zotero.org/users/759271/items/9JM4XTW3"],"uri":["http://zotero.org/users/759271/items/9JM4XTW3"],"itemData":{"id":508,"type":"book","title":"Equality and opportunity.","publisher":"Oxford University Press","publisher-place":"[S.l.]","source":"Open WorldCat","event-place":"[S.l.]","ISBN":"0199661812 9780199661817","language":"English","author":[{"family":"Segall","given":"Shlomi"}],"issued":{"date-parts":[["2013"]]}},"locator":"237"},{"id":49,"uris":["http://zotero.org/users/759271/items/5REITU7P"],"uri":["http://zotero.org/users/759271/items/5REITU7P"],"itemData":{"id":49,"type":"book","title":"Equal Opportunity, Equality and Responsibility","author":[{"family":"Voorhoeve","given":"Alex"}],"issued":{"date-parts":[["2005"]]}}}],"schema":"https://github.com/citation-style-language/schema/raw/master/csl-citation.json"} </w:instrText>
      </w:r>
      <w:r w:rsidR="00B41F8D" w:rsidRPr="000753B7">
        <w:rPr>
          <w:rFonts w:asciiTheme="majorHAnsi" w:hAnsiTheme="majorHAnsi"/>
          <w:sz w:val="24"/>
          <w:szCs w:val="24"/>
          <w:lang w:val="en-US"/>
        </w:rPr>
        <w:fldChar w:fldCharType="separate"/>
      </w:r>
      <w:r w:rsidR="00B41F8D" w:rsidRPr="000753B7">
        <w:rPr>
          <w:rFonts w:asciiTheme="majorHAnsi" w:hAnsiTheme="majorHAnsi"/>
          <w:sz w:val="24"/>
          <w:szCs w:val="24"/>
          <w:lang w:val="en-US"/>
        </w:rPr>
        <w:t>(</w:t>
      </w:r>
      <w:proofErr w:type="spellStart"/>
      <w:r w:rsidR="00B41F8D" w:rsidRPr="000753B7">
        <w:rPr>
          <w:rFonts w:asciiTheme="majorHAnsi" w:hAnsiTheme="majorHAnsi"/>
          <w:sz w:val="24"/>
          <w:szCs w:val="24"/>
          <w:lang w:val="en-US"/>
        </w:rPr>
        <w:t>Arneson</w:t>
      </w:r>
      <w:proofErr w:type="spellEnd"/>
      <w:r w:rsidR="00B41F8D" w:rsidRPr="000753B7">
        <w:rPr>
          <w:rFonts w:asciiTheme="majorHAnsi" w:hAnsiTheme="majorHAnsi"/>
          <w:sz w:val="24"/>
          <w:szCs w:val="24"/>
          <w:lang w:val="en-US"/>
        </w:rPr>
        <w:t xml:space="preserve">, 2004; Roemer, 1998; </w:t>
      </w:r>
      <w:proofErr w:type="spellStart"/>
      <w:r w:rsidR="00B41F8D" w:rsidRPr="000753B7">
        <w:rPr>
          <w:rFonts w:asciiTheme="majorHAnsi" w:hAnsiTheme="majorHAnsi"/>
          <w:sz w:val="24"/>
          <w:szCs w:val="24"/>
          <w:lang w:val="en-US"/>
        </w:rPr>
        <w:t>Segall</w:t>
      </w:r>
      <w:proofErr w:type="spellEnd"/>
      <w:r w:rsidR="00B41F8D" w:rsidRPr="000753B7">
        <w:rPr>
          <w:rFonts w:asciiTheme="majorHAnsi" w:hAnsiTheme="majorHAnsi"/>
          <w:sz w:val="24"/>
          <w:szCs w:val="24"/>
          <w:lang w:val="en-US"/>
        </w:rPr>
        <w:t xml:space="preserve">, 2010, p. 13, 2013, p. 237; </w:t>
      </w:r>
      <w:proofErr w:type="spellStart"/>
      <w:r w:rsidR="00B41F8D" w:rsidRPr="000753B7">
        <w:rPr>
          <w:rFonts w:asciiTheme="majorHAnsi" w:hAnsiTheme="majorHAnsi"/>
          <w:sz w:val="24"/>
          <w:szCs w:val="24"/>
          <w:lang w:val="en-US"/>
        </w:rPr>
        <w:t>Voorhoeve</w:t>
      </w:r>
      <w:proofErr w:type="spellEnd"/>
      <w:r w:rsidR="00B41F8D" w:rsidRPr="000753B7">
        <w:rPr>
          <w:rFonts w:asciiTheme="majorHAnsi" w:hAnsiTheme="majorHAnsi"/>
          <w:sz w:val="24"/>
          <w:szCs w:val="24"/>
          <w:lang w:val="en-US"/>
        </w:rPr>
        <w:t>, 2005)</w:t>
      </w:r>
      <w:r w:rsidR="00B41F8D" w:rsidRPr="000753B7">
        <w:rPr>
          <w:rFonts w:asciiTheme="majorHAnsi" w:hAnsiTheme="majorHAnsi"/>
          <w:sz w:val="24"/>
          <w:szCs w:val="24"/>
          <w:lang w:val="en-US"/>
        </w:rPr>
        <w:fldChar w:fldCharType="end"/>
      </w:r>
      <w:r w:rsidR="00B41F8D" w:rsidRPr="000753B7">
        <w:rPr>
          <w:rFonts w:asciiTheme="majorHAnsi" w:hAnsiTheme="majorHAnsi"/>
          <w:sz w:val="24"/>
          <w:szCs w:val="24"/>
          <w:lang w:val="en-US"/>
        </w:rPr>
        <w:t xml:space="preserve">.  The finer details of this discussion will not be addressed here. </w:t>
      </w:r>
      <w:r w:rsidR="00B41F8D" w:rsidRPr="000753B7">
        <w:rPr>
          <w:rStyle w:val="Fodnotehenvisning"/>
          <w:rFonts w:asciiTheme="majorHAnsi" w:hAnsiTheme="majorHAnsi"/>
          <w:sz w:val="24"/>
          <w:szCs w:val="24"/>
          <w:lang w:val="en-US"/>
        </w:rPr>
        <w:footnoteReference w:id="22"/>
      </w:r>
      <w:r w:rsidR="00402245" w:rsidRPr="000753B7">
        <w:rPr>
          <w:rFonts w:asciiTheme="majorHAnsi" w:hAnsiTheme="majorHAnsi"/>
          <w:sz w:val="24"/>
          <w:szCs w:val="24"/>
          <w:lang w:val="en-US"/>
        </w:rPr>
        <w:t xml:space="preserve"> </w:t>
      </w:r>
      <w:r w:rsidR="00B41F8D" w:rsidRPr="000753B7">
        <w:rPr>
          <w:rFonts w:asciiTheme="majorHAnsi" w:hAnsiTheme="majorHAnsi"/>
          <w:sz w:val="24"/>
          <w:szCs w:val="24"/>
          <w:lang w:val="en-US"/>
        </w:rPr>
        <w:t>We can thus present:</w:t>
      </w:r>
      <w:r w:rsidR="00B41F8D" w:rsidRPr="000753B7">
        <w:rPr>
          <w:rFonts w:asciiTheme="majorHAnsi" w:hAnsiTheme="majorHAnsi"/>
          <w:sz w:val="24"/>
          <w:szCs w:val="24"/>
          <w:lang w:val="en-US"/>
        </w:rPr>
        <w:br/>
      </w:r>
    </w:p>
    <w:p w:rsidR="00B41F8D" w:rsidRPr="000753B7" w:rsidRDefault="00B41F8D" w:rsidP="00A77CC3">
      <w:pPr>
        <w:autoSpaceDE w:val="0"/>
        <w:autoSpaceDN w:val="0"/>
        <w:adjustRightInd w:val="0"/>
        <w:spacing w:after="0" w:line="360" w:lineRule="auto"/>
        <w:rPr>
          <w:rFonts w:asciiTheme="majorHAnsi" w:hAnsiTheme="majorHAnsi"/>
          <w:sz w:val="24"/>
          <w:szCs w:val="24"/>
          <w:lang w:val="en-US"/>
        </w:rPr>
      </w:pPr>
      <w:r w:rsidRPr="000753B7">
        <w:rPr>
          <w:rFonts w:asciiTheme="majorHAnsi" w:hAnsiTheme="majorHAnsi" w:cs="Times New Roman"/>
          <w:sz w:val="24"/>
          <w:szCs w:val="24"/>
          <w:u w:val="single"/>
          <w:lang w:val="en-US"/>
        </w:rPr>
        <w:t xml:space="preserve">A preliminary view regarding the assessment of health distributions: </w:t>
      </w:r>
      <w:r w:rsidRPr="000753B7">
        <w:rPr>
          <w:rFonts w:asciiTheme="majorHAnsi" w:hAnsiTheme="majorHAnsi" w:cs="Times New Roman"/>
          <w:sz w:val="24"/>
          <w:szCs w:val="24"/>
          <w:u w:val="single"/>
          <w:lang w:val="en-US"/>
        </w:rPr>
        <w:br/>
      </w:r>
      <w:r w:rsidRPr="000753B7">
        <w:rPr>
          <w:rFonts w:asciiTheme="majorHAnsi" w:hAnsiTheme="majorHAnsi" w:cs="Times New Roman"/>
          <w:i/>
          <w:sz w:val="24"/>
          <w:szCs w:val="24"/>
          <w:lang w:val="en-US"/>
        </w:rPr>
        <w:t>“A distribution of people’s opportunities for health is unjust if, and only if, it reflect differences</w:t>
      </w:r>
      <w:r w:rsidRPr="000753B7">
        <w:rPr>
          <w:rFonts w:asciiTheme="majorHAnsi" w:hAnsiTheme="majorHAnsi"/>
          <w:i/>
          <w:sz w:val="24"/>
          <w:szCs w:val="24"/>
          <w:lang w:val="en-US"/>
        </w:rPr>
        <w:t xml:space="preserve"> in</w:t>
      </w:r>
      <w:r w:rsidR="00E45F90" w:rsidRPr="000753B7">
        <w:rPr>
          <w:rFonts w:asciiTheme="majorHAnsi" w:hAnsiTheme="majorHAnsi"/>
          <w:i/>
          <w:sz w:val="24"/>
          <w:szCs w:val="24"/>
          <w:lang w:val="en-US"/>
        </w:rPr>
        <w:t>:</w:t>
      </w:r>
      <w:r w:rsidRPr="000753B7">
        <w:rPr>
          <w:rFonts w:asciiTheme="majorHAnsi" w:hAnsiTheme="majorHAnsi"/>
          <w:i/>
          <w:sz w:val="24"/>
          <w:szCs w:val="24"/>
          <w:lang w:val="en-US"/>
        </w:rPr>
        <w:t xml:space="preserve"> </w:t>
      </w:r>
      <w:r w:rsidR="00E45F90" w:rsidRPr="000753B7">
        <w:rPr>
          <w:rFonts w:asciiTheme="majorHAnsi" w:hAnsiTheme="majorHAnsi"/>
          <w:i/>
          <w:sz w:val="24"/>
          <w:szCs w:val="24"/>
          <w:lang w:val="en-US"/>
        </w:rPr>
        <w:t xml:space="preserve">people’s </w:t>
      </w:r>
      <w:r w:rsidRPr="000753B7">
        <w:rPr>
          <w:rFonts w:asciiTheme="majorHAnsi" w:hAnsiTheme="majorHAnsi"/>
          <w:i/>
          <w:sz w:val="24"/>
          <w:szCs w:val="24"/>
          <w:lang w:val="en-US"/>
        </w:rPr>
        <w:t>abilities to pursue them, the cost involved in such pursuit, the probability of success, the gains achieved if successful, the health benefit acquired from those gains and know</w:t>
      </w:r>
      <w:r w:rsidR="00E45F90" w:rsidRPr="000753B7">
        <w:rPr>
          <w:rFonts w:asciiTheme="majorHAnsi" w:hAnsiTheme="majorHAnsi"/>
          <w:i/>
          <w:sz w:val="24"/>
          <w:szCs w:val="24"/>
          <w:lang w:val="en-US"/>
        </w:rPr>
        <w:t>ledge of all the aforementioned</w:t>
      </w:r>
      <w:r w:rsidR="00E45F90" w:rsidRPr="000753B7">
        <w:rPr>
          <w:rFonts w:asciiTheme="majorHAnsi" w:hAnsiTheme="majorHAnsi"/>
          <w:i/>
          <w:sz w:val="24"/>
          <w:szCs w:val="24"/>
          <w:lang w:val="en-US"/>
        </w:rPr>
        <w:t xml:space="preserve">, which </w:t>
      </w:r>
      <w:r w:rsidR="00E45F90" w:rsidRPr="000753B7">
        <w:rPr>
          <w:rFonts w:asciiTheme="majorHAnsi" w:hAnsiTheme="majorHAnsi"/>
          <w:i/>
          <w:sz w:val="24"/>
          <w:szCs w:val="24"/>
          <w:lang w:val="en-US"/>
        </w:rPr>
        <w:t>did not</w:t>
      </w:r>
      <w:r w:rsidR="00E45F90" w:rsidRPr="000753B7">
        <w:rPr>
          <w:rFonts w:asciiTheme="majorHAnsi" w:hAnsiTheme="majorHAnsi"/>
          <w:i/>
          <w:sz w:val="24"/>
          <w:szCs w:val="24"/>
          <w:lang w:val="en-US"/>
        </w:rPr>
        <w:t xml:space="preserve"> come about through their own choices (or exercise of responsibility)</w:t>
      </w:r>
      <w:proofErr w:type="gramStart"/>
      <w:r w:rsidR="00E45F90" w:rsidRPr="000753B7">
        <w:rPr>
          <w:rFonts w:asciiTheme="majorHAnsi" w:hAnsiTheme="majorHAnsi"/>
          <w:i/>
          <w:sz w:val="24"/>
          <w:szCs w:val="24"/>
          <w:lang w:val="en-US"/>
        </w:rPr>
        <w:t>.“</w:t>
      </w:r>
      <w:proofErr w:type="gramEnd"/>
      <w:r w:rsidR="00E45F90" w:rsidRPr="000753B7">
        <w:rPr>
          <w:rStyle w:val="Fodnotehenvisning"/>
          <w:rFonts w:asciiTheme="majorHAnsi" w:hAnsiTheme="majorHAnsi" w:cs="AdvP5958"/>
          <w:sz w:val="24"/>
          <w:szCs w:val="24"/>
          <w:lang w:val="en-US"/>
        </w:rPr>
        <w:footnoteReference w:id="23"/>
      </w:r>
    </w:p>
    <w:p w:rsidR="00B41F8D" w:rsidRPr="000753B7" w:rsidRDefault="00B41F8D" w:rsidP="00A77CC3">
      <w:pPr>
        <w:autoSpaceDE w:val="0"/>
        <w:autoSpaceDN w:val="0"/>
        <w:adjustRightInd w:val="0"/>
        <w:spacing w:after="0" w:line="360" w:lineRule="auto"/>
        <w:rPr>
          <w:rFonts w:asciiTheme="majorHAnsi" w:hAnsiTheme="majorHAnsi"/>
          <w:sz w:val="24"/>
          <w:szCs w:val="24"/>
          <w:lang w:val="en-US"/>
        </w:rPr>
      </w:pPr>
    </w:p>
    <w:p w:rsidR="00B41F8D" w:rsidRPr="000753B7" w:rsidRDefault="00406C69" w:rsidP="00A77CC3">
      <w:pPr>
        <w:autoSpaceDE w:val="0"/>
        <w:autoSpaceDN w:val="0"/>
        <w:adjustRightInd w:val="0"/>
        <w:spacing w:after="0" w:line="360" w:lineRule="auto"/>
        <w:rPr>
          <w:rFonts w:asciiTheme="majorHAnsi" w:hAnsiTheme="majorHAnsi"/>
          <w:sz w:val="24"/>
          <w:szCs w:val="24"/>
          <w:lang w:val="en-US"/>
        </w:rPr>
      </w:pPr>
      <w:r w:rsidRPr="000753B7">
        <w:rPr>
          <w:rFonts w:asciiTheme="majorHAnsi" w:hAnsiTheme="majorHAnsi"/>
          <w:sz w:val="24"/>
          <w:szCs w:val="24"/>
          <w:lang w:val="en-US"/>
        </w:rPr>
        <w:t>Even when not tak</w:t>
      </w:r>
      <w:r w:rsidR="000D099D" w:rsidRPr="000753B7">
        <w:rPr>
          <w:rFonts w:asciiTheme="majorHAnsi" w:hAnsiTheme="majorHAnsi"/>
          <w:sz w:val="24"/>
          <w:szCs w:val="24"/>
          <w:lang w:val="en-US"/>
        </w:rPr>
        <w:t>ing</w:t>
      </w:r>
      <w:r w:rsidRPr="000753B7">
        <w:rPr>
          <w:rFonts w:asciiTheme="majorHAnsi" w:hAnsiTheme="majorHAnsi"/>
          <w:sz w:val="24"/>
          <w:szCs w:val="24"/>
          <w:lang w:val="en-US"/>
        </w:rPr>
        <w:t xml:space="preserve"> into account problems with asserting</w:t>
      </w:r>
      <w:r w:rsidR="00D00826" w:rsidRPr="000753B7">
        <w:rPr>
          <w:rFonts w:asciiTheme="majorHAnsi" w:hAnsiTheme="majorHAnsi"/>
          <w:sz w:val="24"/>
          <w:szCs w:val="24"/>
          <w:lang w:val="en-US"/>
        </w:rPr>
        <w:t xml:space="preserve"> what it means for </w:t>
      </w:r>
      <w:r w:rsidRPr="000753B7">
        <w:rPr>
          <w:rFonts w:asciiTheme="majorHAnsi" w:hAnsiTheme="majorHAnsi"/>
          <w:sz w:val="24"/>
          <w:szCs w:val="24"/>
          <w:lang w:val="en-US"/>
        </w:rPr>
        <w:t>something is relevantly chosen, such an account has inherent</w:t>
      </w:r>
      <w:r w:rsidR="000D099D" w:rsidRPr="000753B7">
        <w:rPr>
          <w:rFonts w:asciiTheme="majorHAnsi" w:hAnsiTheme="majorHAnsi"/>
          <w:sz w:val="24"/>
          <w:szCs w:val="24"/>
          <w:lang w:val="en-US"/>
        </w:rPr>
        <w:t xml:space="preserve"> and interesting</w:t>
      </w:r>
      <w:r w:rsidRPr="000753B7">
        <w:rPr>
          <w:rFonts w:asciiTheme="majorHAnsi" w:hAnsiTheme="majorHAnsi"/>
          <w:sz w:val="24"/>
          <w:szCs w:val="24"/>
          <w:lang w:val="en-US"/>
        </w:rPr>
        <w:t xml:space="preserve"> problems. </w:t>
      </w:r>
      <w:r w:rsidR="007925BA" w:rsidRPr="000753B7">
        <w:rPr>
          <w:rFonts w:asciiTheme="majorHAnsi" w:hAnsiTheme="majorHAnsi"/>
          <w:sz w:val="24"/>
          <w:szCs w:val="24"/>
          <w:lang w:val="en-US"/>
        </w:rPr>
        <w:t xml:space="preserve">On this note </w:t>
      </w:r>
      <w:r w:rsidR="00391458" w:rsidRPr="000753B7">
        <w:rPr>
          <w:rFonts w:asciiTheme="majorHAnsi" w:hAnsiTheme="majorHAnsi"/>
          <w:sz w:val="24"/>
          <w:szCs w:val="24"/>
          <w:lang w:val="en-US"/>
        </w:rPr>
        <w:t xml:space="preserve">Lippert-Rasmussen </w:t>
      </w:r>
      <w:r w:rsidR="003B3B5A" w:rsidRPr="000753B7">
        <w:rPr>
          <w:rFonts w:asciiTheme="majorHAnsi" w:hAnsiTheme="majorHAnsi"/>
          <w:sz w:val="24"/>
          <w:szCs w:val="24"/>
          <w:lang w:val="en-US"/>
        </w:rPr>
        <w:t>insightful</w:t>
      </w:r>
      <w:r w:rsidR="00F10095" w:rsidRPr="000753B7">
        <w:rPr>
          <w:rFonts w:asciiTheme="majorHAnsi" w:hAnsiTheme="majorHAnsi"/>
          <w:sz w:val="24"/>
          <w:szCs w:val="24"/>
          <w:lang w:val="en-US"/>
        </w:rPr>
        <w:t xml:space="preserve"> criticism of </w:t>
      </w:r>
      <w:proofErr w:type="spellStart"/>
      <w:r w:rsidR="00F10095" w:rsidRPr="000753B7">
        <w:rPr>
          <w:rFonts w:asciiTheme="majorHAnsi" w:hAnsiTheme="majorHAnsi"/>
          <w:sz w:val="24"/>
          <w:szCs w:val="24"/>
          <w:lang w:val="en-US"/>
        </w:rPr>
        <w:t>Arneson’s</w:t>
      </w:r>
      <w:proofErr w:type="spellEnd"/>
      <w:r w:rsidR="00F10095" w:rsidRPr="000753B7">
        <w:rPr>
          <w:rFonts w:asciiTheme="majorHAnsi" w:hAnsiTheme="majorHAnsi"/>
          <w:sz w:val="24"/>
          <w:szCs w:val="24"/>
          <w:lang w:val="en-US"/>
        </w:rPr>
        <w:t xml:space="preserve"> original approach is worth considering</w:t>
      </w:r>
      <w:r w:rsidR="003B3B5A" w:rsidRPr="000753B7">
        <w:rPr>
          <w:rFonts w:asciiTheme="majorHAnsi" w:hAnsiTheme="majorHAnsi"/>
          <w:sz w:val="24"/>
          <w:szCs w:val="24"/>
          <w:lang w:val="en-US"/>
        </w:rPr>
        <w:t>.</w:t>
      </w:r>
      <w:r w:rsidR="00391458" w:rsidRPr="000753B7">
        <w:rPr>
          <w:rFonts w:asciiTheme="majorHAnsi" w:hAnsiTheme="majorHAnsi"/>
          <w:sz w:val="24"/>
          <w:szCs w:val="24"/>
          <w:lang w:val="en-US"/>
        </w:rPr>
        <w:t xml:space="preserve"> The point is that </w:t>
      </w:r>
      <w:proofErr w:type="spellStart"/>
      <w:r w:rsidR="00391458" w:rsidRPr="000753B7">
        <w:rPr>
          <w:rFonts w:asciiTheme="majorHAnsi" w:hAnsiTheme="majorHAnsi"/>
          <w:sz w:val="24"/>
          <w:szCs w:val="24"/>
          <w:lang w:val="en-US"/>
        </w:rPr>
        <w:t>Arneson’s</w:t>
      </w:r>
      <w:proofErr w:type="spellEnd"/>
      <w:r w:rsidR="00391458" w:rsidRPr="000753B7">
        <w:rPr>
          <w:rFonts w:asciiTheme="majorHAnsi" w:hAnsiTheme="majorHAnsi"/>
          <w:sz w:val="24"/>
          <w:szCs w:val="24"/>
          <w:lang w:val="en-US"/>
        </w:rPr>
        <w:t xml:space="preserve"> view </w:t>
      </w:r>
      <w:r w:rsidR="003B3B5A" w:rsidRPr="000753B7">
        <w:rPr>
          <w:rFonts w:asciiTheme="majorHAnsi" w:hAnsiTheme="majorHAnsi"/>
          <w:sz w:val="24"/>
          <w:szCs w:val="24"/>
          <w:lang w:val="en-US"/>
        </w:rPr>
        <w:t>requires</w:t>
      </w:r>
      <w:r w:rsidR="00391458" w:rsidRPr="000753B7">
        <w:rPr>
          <w:rFonts w:asciiTheme="majorHAnsi" w:hAnsiTheme="majorHAnsi"/>
          <w:sz w:val="24"/>
          <w:szCs w:val="24"/>
          <w:lang w:val="en-US"/>
        </w:rPr>
        <w:t xml:space="preserve"> compensation</w:t>
      </w:r>
      <w:r w:rsidR="003B3B5A" w:rsidRPr="000753B7">
        <w:rPr>
          <w:rFonts w:asciiTheme="majorHAnsi" w:hAnsiTheme="majorHAnsi"/>
          <w:sz w:val="24"/>
          <w:szCs w:val="24"/>
          <w:lang w:val="en-US"/>
        </w:rPr>
        <w:t xml:space="preserve"> for</w:t>
      </w:r>
      <w:r w:rsidR="00391458" w:rsidRPr="000753B7">
        <w:rPr>
          <w:rFonts w:asciiTheme="majorHAnsi" w:hAnsiTheme="majorHAnsi"/>
          <w:sz w:val="24"/>
          <w:szCs w:val="24"/>
          <w:lang w:val="en-US"/>
        </w:rPr>
        <w:t xml:space="preserve"> (relatively)</w:t>
      </w:r>
      <w:r w:rsidR="003B3B5A" w:rsidRPr="000753B7">
        <w:rPr>
          <w:rFonts w:asciiTheme="majorHAnsi" w:hAnsiTheme="majorHAnsi"/>
          <w:sz w:val="24"/>
          <w:szCs w:val="24"/>
          <w:lang w:val="en-US"/>
        </w:rPr>
        <w:t xml:space="preserve"> bad options which never materializes </w:t>
      </w:r>
      <w:r w:rsidR="003B3B5A" w:rsidRPr="000753B7">
        <w:rPr>
          <w:rFonts w:asciiTheme="majorHAnsi" w:hAnsiTheme="majorHAnsi"/>
          <w:sz w:val="24"/>
          <w:szCs w:val="24"/>
          <w:lang w:val="en-US"/>
        </w:rPr>
        <w:fldChar w:fldCharType="begin"/>
      </w:r>
      <w:r w:rsidR="003B3B5A" w:rsidRPr="000753B7">
        <w:rPr>
          <w:rFonts w:asciiTheme="majorHAnsi" w:hAnsiTheme="majorHAnsi"/>
          <w:sz w:val="24"/>
          <w:szCs w:val="24"/>
          <w:lang w:val="en-US"/>
        </w:rPr>
        <w:instrText xml:space="preserve"> ADDIN ZOTERO_ITEM CSL_CITATION {"citationID":"1cqa86hci5","properties":{"formattedCitation":"(Lippert-Rasmussen, 1999, p. 484)","plainCitation":"(Lippert-Rasmussen, 1999, p. 484)"},"citationItems":[{"id":43,"uris":["http://zotero.org/users/759271/items/57MDTAV4"],"uri":["http://zotero.org/users/759271/items/57MDTAV4"],"itemData":{"id":43,"type":"article-journal","title":"Arneson on Equality of Opportunity for Welfare","container-title":"Journal of Political Philosophy","page":"478-487","volume":"7","issue":"4","source":"CrossRef","DOI":"10.1111/1467-9760.00087","ISSN":"0963-8016, 1467-9760","author":[{"family":"Lippert-Rasmussen","given":"Kasper"}],"issued":{"date-parts":[["1999"]]},"accessed":{"date-parts":[["2012",6,1]]}},"locator":"484"}],"schema":"https://github.com/citation-style-language/schema/raw/master/csl-citation.json"} </w:instrText>
      </w:r>
      <w:r w:rsidR="003B3B5A" w:rsidRPr="000753B7">
        <w:rPr>
          <w:rFonts w:asciiTheme="majorHAnsi" w:hAnsiTheme="majorHAnsi"/>
          <w:sz w:val="24"/>
          <w:szCs w:val="24"/>
          <w:lang w:val="en-US"/>
        </w:rPr>
        <w:fldChar w:fldCharType="separate"/>
      </w:r>
      <w:r w:rsidR="003B3B5A" w:rsidRPr="000753B7">
        <w:rPr>
          <w:rFonts w:asciiTheme="majorHAnsi" w:hAnsiTheme="majorHAnsi"/>
          <w:sz w:val="24"/>
          <w:szCs w:val="24"/>
          <w:lang w:val="en-US"/>
        </w:rPr>
        <w:t>(Lippert-Rasmussen, 1999, p. 484)</w:t>
      </w:r>
      <w:r w:rsidR="003B3B5A" w:rsidRPr="000753B7">
        <w:rPr>
          <w:rFonts w:asciiTheme="majorHAnsi" w:hAnsiTheme="majorHAnsi"/>
          <w:sz w:val="24"/>
          <w:szCs w:val="24"/>
          <w:lang w:val="en-US"/>
        </w:rPr>
        <w:fldChar w:fldCharType="end"/>
      </w:r>
      <w:r w:rsidR="00F85A40" w:rsidRPr="000753B7">
        <w:rPr>
          <w:rFonts w:asciiTheme="majorHAnsi" w:hAnsiTheme="majorHAnsi"/>
          <w:sz w:val="24"/>
          <w:szCs w:val="24"/>
          <w:lang w:val="en-US"/>
        </w:rPr>
        <w:t>,</w:t>
      </w:r>
      <w:r w:rsidR="00391458" w:rsidRPr="000753B7">
        <w:rPr>
          <w:rFonts w:asciiTheme="majorHAnsi" w:hAnsiTheme="majorHAnsi"/>
          <w:sz w:val="24"/>
          <w:szCs w:val="24"/>
          <w:lang w:val="en-US"/>
        </w:rPr>
        <w:t xml:space="preserve"> 2). This criticism </w:t>
      </w:r>
      <w:r w:rsidR="00CF2556" w:rsidRPr="000753B7">
        <w:rPr>
          <w:rFonts w:asciiTheme="majorHAnsi" w:hAnsiTheme="majorHAnsi"/>
          <w:sz w:val="24"/>
          <w:szCs w:val="24"/>
          <w:lang w:val="en-US"/>
        </w:rPr>
        <w:t xml:space="preserve">let </w:t>
      </w:r>
      <w:proofErr w:type="spellStart"/>
      <w:r w:rsidR="00CF2556" w:rsidRPr="000753B7">
        <w:rPr>
          <w:rFonts w:asciiTheme="majorHAnsi" w:hAnsiTheme="majorHAnsi"/>
          <w:sz w:val="24"/>
          <w:szCs w:val="24"/>
          <w:lang w:val="en-US"/>
        </w:rPr>
        <w:t>Arneson</w:t>
      </w:r>
      <w:proofErr w:type="spellEnd"/>
      <w:r w:rsidR="00CF2556" w:rsidRPr="000753B7">
        <w:rPr>
          <w:rFonts w:asciiTheme="majorHAnsi" w:hAnsiTheme="majorHAnsi"/>
          <w:sz w:val="24"/>
          <w:szCs w:val="24"/>
          <w:lang w:val="en-US"/>
        </w:rPr>
        <w:t xml:space="preserve"> to abandon his original view</w:t>
      </w:r>
      <w:r w:rsidR="00391458" w:rsidRPr="000753B7">
        <w:rPr>
          <w:rFonts w:asciiTheme="majorHAnsi" w:hAnsiTheme="majorHAnsi"/>
          <w:sz w:val="24"/>
          <w:szCs w:val="24"/>
          <w:lang w:val="en-US"/>
        </w:rPr>
        <w:t>.</w:t>
      </w:r>
      <w:r w:rsidR="006A0A29" w:rsidRPr="000753B7">
        <w:rPr>
          <w:rFonts w:asciiTheme="majorHAnsi" w:hAnsiTheme="majorHAnsi"/>
          <w:sz w:val="24"/>
          <w:szCs w:val="24"/>
          <w:lang w:val="en-US"/>
        </w:rPr>
        <w:t xml:space="preserve"> </w:t>
      </w:r>
      <w:r w:rsidR="00CF2556" w:rsidRPr="000753B7">
        <w:rPr>
          <w:rFonts w:asciiTheme="majorHAnsi" w:hAnsiTheme="majorHAnsi"/>
          <w:sz w:val="24"/>
          <w:szCs w:val="24"/>
          <w:lang w:val="en-US"/>
        </w:rPr>
        <w:t xml:space="preserve"> </w:t>
      </w:r>
      <w:r w:rsidR="006A0A29" w:rsidRPr="000753B7">
        <w:rPr>
          <w:rFonts w:asciiTheme="majorHAnsi" w:hAnsiTheme="majorHAnsi"/>
          <w:sz w:val="24"/>
          <w:szCs w:val="24"/>
          <w:lang w:val="en-US"/>
        </w:rPr>
        <w:t xml:space="preserve">Faced with the criticism </w:t>
      </w:r>
      <w:proofErr w:type="spellStart"/>
      <w:r w:rsidR="006A0A29" w:rsidRPr="000753B7">
        <w:rPr>
          <w:rFonts w:asciiTheme="majorHAnsi" w:hAnsiTheme="majorHAnsi"/>
          <w:sz w:val="24"/>
          <w:szCs w:val="24"/>
          <w:lang w:val="en-US"/>
        </w:rPr>
        <w:t>Arneson</w:t>
      </w:r>
      <w:proofErr w:type="spellEnd"/>
      <w:r w:rsidR="00C41AB0" w:rsidRPr="000753B7">
        <w:rPr>
          <w:rFonts w:asciiTheme="majorHAnsi" w:hAnsiTheme="majorHAnsi"/>
          <w:sz w:val="24"/>
          <w:szCs w:val="24"/>
          <w:lang w:val="en-US"/>
        </w:rPr>
        <w:t xml:space="preserve"> reasonably asserted </w:t>
      </w:r>
      <w:r w:rsidR="00C41AB0" w:rsidRPr="000753B7">
        <w:rPr>
          <w:rFonts w:asciiTheme="majorHAnsi" w:hAnsiTheme="majorHAnsi"/>
          <w:i/>
          <w:sz w:val="24"/>
          <w:szCs w:val="24"/>
          <w:lang w:val="en-US"/>
        </w:rPr>
        <w:t xml:space="preserve">“that </w:t>
      </w:r>
      <w:r w:rsidR="00C41AB0" w:rsidRPr="000753B7">
        <w:rPr>
          <w:rFonts w:asciiTheme="majorHAnsi" w:hAnsiTheme="majorHAnsi" w:cs="AdvP5958"/>
          <w:i/>
          <w:sz w:val="24"/>
          <w:szCs w:val="24"/>
          <w:lang w:val="en-US"/>
        </w:rPr>
        <w:t>what matters fundamentally from the moral standpoint is not the opportunities one gets but the outcomes one's opportunities generate.“</w:t>
      </w:r>
      <w:r w:rsidR="00C41AB0" w:rsidRPr="000753B7">
        <w:rPr>
          <w:rFonts w:asciiTheme="majorHAnsi" w:hAnsiTheme="majorHAnsi" w:cs="AdvP5958"/>
          <w:sz w:val="24"/>
          <w:szCs w:val="24"/>
          <w:lang w:val="en-US"/>
        </w:rPr>
        <w:t xml:space="preserve"> </w:t>
      </w:r>
      <w:r w:rsidR="00C41AB0" w:rsidRPr="000753B7">
        <w:rPr>
          <w:rFonts w:asciiTheme="majorHAnsi" w:hAnsiTheme="majorHAnsi" w:cs="AdvP5958"/>
          <w:sz w:val="24"/>
          <w:szCs w:val="24"/>
        </w:rPr>
        <w:fldChar w:fldCharType="begin"/>
      </w:r>
      <w:r w:rsidR="00C41AB0" w:rsidRPr="000753B7">
        <w:rPr>
          <w:rFonts w:asciiTheme="majorHAnsi" w:hAnsiTheme="majorHAnsi" w:cs="AdvP5958"/>
          <w:sz w:val="24"/>
          <w:szCs w:val="24"/>
          <w:lang w:val="en-US"/>
        </w:rPr>
        <w:instrText xml:space="preserve"> ADDIN ZOTERO_ITEM CSL_CITATION {"citationID":"2e63ucuhe6","properties":{"formattedCitation":"(Arneson, 1999, p. 497)","plainCitation":"(Arneson, 1999, p. 497)"},"citationItems":[{"id":534,"uris":["http://zotero.org/users/759271/items/V8D4Z3W4"],"uri":["http://zotero.org/users/759271/items/V8D4Z3W4"],"itemData":{"id":534,"type":"article-journal","title":"Equality of Opportunity for Welfare Defended and Recanted","container-title":"Journal of Political Philosophy","page":"488-497","volume":"7","issue":"4","source":"CrossRef","DOI":"10.1111/1467-9760.00088","ISSN":"0963-8016, 1467-9760","author":[{"family":"Arneson","given":"Richard J."}],"issued":{"date-parts":[["1999",12]]},"accessed":{"date-parts":[["2013",10,11]]}},"locator":"497"}],"schema":"https://github.com/citation-style-language/schema/raw/master/csl-citation.json"} </w:instrText>
      </w:r>
      <w:r w:rsidR="00C41AB0" w:rsidRPr="000753B7">
        <w:rPr>
          <w:rFonts w:asciiTheme="majorHAnsi" w:hAnsiTheme="majorHAnsi" w:cs="AdvP5958"/>
          <w:sz w:val="24"/>
          <w:szCs w:val="24"/>
        </w:rPr>
        <w:fldChar w:fldCharType="separate"/>
      </w:r>
      <w:proofErr w:type="gramStart"/>
      <w:r w:rsidR="00C41AB0" w:rsidRPr="000753B7">
        <w:rPr>
          <w:rFonts w:asciiTheme="majorHAnsi" w:hAnsiTheme="majorHAnsi"/>
          <w:sz w:val="24"/>
          <w:szCs w:val="24"/>
          <w:lang w:val="en-US"/>
        </w:rPr>
        <w:t>(Arneson, 1999, p. 497)</w:t>
      </w:r>
      <w:r w:rsidR="00C41AB0" w:rsidRPr="000753B7">
        <w:rPr>
          <w:rFonts w:asciiTheme="majorHAnsi" w:hAnsiTheme="majorHAnsi" w:cs="AdvP5958"/>
          <w:sz w:val="24"/>
          <w:szCs w:val="24"/>
        </w:rPr>
        <w:fldChar w:fldCharType="end"/>
      </w:r>
      <w:r w:rsidR="00C41AB0" w:rsidRPr="000753B7">
        <w:rPr>
          <w:rFonts w:asciiTheme="majorHAnsi" w:hAnsiTheme="majorHAnsi" w:cs="AdvP5958"/>
          <w:sz w:val="24"/>
          <w:szCs w:val="24"/>
          <w:lang w:val="en-US"/>
        </w:rPr>
        <w:t>.</w:t>
      </w:r>
      <w:proofErr w:type="gramEnd"/>
      <w:r w:rsidR="00C41AB0" w:rsidRPr="000753B7">
        <w:rPr>
          <w:rFonts w:asciiTheme="majorHAnsi" w:hAnsiTheme="majorHAnsi" w:cs="AdvP5958"/>
          <w:sz w:val="24"/>
          <w:szCs w:val="24"/>
          <w:lang w:val="en-US"/>
        </w:rPr>
        <w:t xml:space="preserve"> So on this view unequal opportunities are only morally problematic insofar as lead to inequalities in holdings. </w:t>
      </w:r>
      <w:r w:rsidR="006A0A29" w:rsidRPr="000753B7">
        <w:rPr>
          <w:rStyle w:val="Fodnotehenvisning"/>
          <w:rFonts w:asciiTheme="majorHAnsi" w:hAnsiTheme="majorHAnsi" w:cs="AdvP5958"/>
          <w:sz w:val="24"/>
          <w:szCs w:val="24"/>
          <w:lang w:val="en-US"/>
        </w:rPr>
        <w:footnoteReference w:id="24"/>
      </w:r>
      <w:r w:rsidRPr="000753B7">
        <w:rPr>
          <w:rFonts w:asciiTheme="majorHAnsi" w:hAnsiTheme="majorHAnsi" w:cs="AdvP5958"/>
          <w:sz w:val="24"/>
          <w:szCs w:val="24"/>
          <w:lang w:val="en-US"/>
        </w:rPr>
        <w:br/>
        <w:t>The above discussion provides us with a language for describing inequalities and a</w:t>
      </w:r>
      <w:r w:rsidR="002A23B1" w:rsidRPr="000753B7">
        <w:rPr>
          <w:rFonts w:asciiTheme="majorHAnsi" w:hAnsiTheme="majorHAnsi" w:cs="AdvP5958"/>
          <w:sz w:val="24"/>
          <w:szCs w:val="24"/>
          <w:lang w:val="en-US"/>
        </w:rPr>
        <w:t xml:space="preserve"> plausible</w:t>
      </w:r>
      <w:r w:rsidRPr="000753B7">
        <w:rPr>
          <w:rFonts w:asciiTheme="majorHAnsi" w:hAnsiTheme="majorHAnsi" w:cs="AdvP5958"/>
          <w:sz w:val="24"/>
          <w:szCs w:val="24"/>
          <w:lang w:val="en-US"/>
        </w:rPr>
        <w:t xml:space="preserve"> </w:t>
      </w:r>
      <w:r w:rsidRPr="000753B7">
        <w:rPr>
          <w:rFonts w:asciiTheme="majorHAnsi" w:hAnsiTheme="majorHAnsi" w:cs="AdvP5958"/>
          <w:sz w:val="24"/>
          <w:szCs w:val="24"/>
          <w:lang w:val="en-US"/>
        </w:rPr>
        <w:lastRenderedPageBreak/>
        <w:t>view on when such inequalities becomes morally problematic</w:t>
      </w:r>
      <w:r w:rsidR="00C550FD" w:rsidRPr="000753B7">
        <w:rPr>
          <w:rFonts w:asciiTheme="majorHAnsi" w:hAnsiTheme="majorHAnsi" w:cs="AdvP5958"/>
          <w:sz w:val="24"/>
          <w:szCs w:val="24"/>
          <w:lang w:val="en-US"/>
        </w:rPr>
        <w:t>.</w:t>
      </w:r>
      <w:r w:rsidR="00B41F8D" w:rsidRPr="000753B7">
        <w:rPr>
          <w:rFonts w:asciiTheme="majorHAnsi" w:hAnsiTheme="majorHAnsi" w:cs="AdvP5958"/>
          <w:sz w:val="24"/>
          <w:szCs w:val="24"/>
          <w:lang w:val="en-US"/>
        </w:rPr>
        <w:t xml:space="preserve"> It expounds the following view on distributions of health:</w:t>
      </w:r>
      <w:r w:rsidR="00B41F8D" w:rsidRPr="000753B7">
        <w:rPr>
          <w:rFonts w:asciiTheme="majorHAnsi" w:hAnsiTheme="majorHAnsi" w:cs="AdvP5958"/>
          <w:sz w:val="24"/>
          <w:szCs w:val="24"/>
          <w:lang w:val="en-US"/>
        </w:rPr>
        <w:br/>
      </w:r>
      <w:r w:rsidR="00B41F8D" w:rsidRPr="000753B7">
        <w:rPr>
          <w:rFonts w:asciiTheme="majorHAnsi" w:hAnsiTheme="majorHAnsi" w:cs="AdvP5958"/>
          <w:sz w:val="24"/>
          <w:szCs w:val="24"/>
          <w:lang w:val="en-US"/>
        </w:rPr>
        <w:br/>
      </w:r>
      <w:r w:rsidR="00C550FD" w:rsidRPr="000753B7">
        <w:rPr>
          <w:rFonts w:asciiTheme="majorHAnsi" w:hAnsiTheme="majorHAnsi" w:cs="AdvP5958"/>
          <w:sz w:val="24"/>
          <w:szCs w:val="24"/>
          <w:lang w:val="en-US"/>
        </w:rPr>
        <w:t xml:space="preserve"> </w:t>
      </w:r>
      <w:r w:rsidR="00B41F8D" w:rsidRPr="000753B7">
        <w:rPr>
          <w:rFonts w:asciiTheme="majorHAnsi" w:hAnsiTheme="majorHAnsi" w:cs="Times New Roman"/>
          <w:sz w:val="24"/>
          <w:szCs w:val="24"/>
          <w:u w:val="single"/>
          <w:lang w:val="en-US"/>
        </w:rPr>
        <w:t>A preliminary view regarding the</w:t>
      </w:r>
      <w:r w:rsidR="00B44CE0" w:rsidRPr="000753B7">
        <w:rPr>
          <w:rFonts w:asciiTheme="majorHAnsi" w:hAnsiTheme="majorHAnsi" w:cs="Times New Roman"/>
          <w:sz w:val="24"/>
          <w:szCs w:val="24"/>
          <w:u w:val="single"/>
          <w:lang w:val="en-US"/>
        </w:rPr>
        <w:t xml:space="preserve"> normative</w:t>
      </w:r>
      <w:r w:rsidR="00B41F8D" w:rsidRPr="000753B7">
        <w:rPr>
          <w:rFonts w:asciiTheme="majorHAnsi" w:hAnsiTheme="majorHAnsi" w:cs="Times New Roman"/>
          <w:sz w:val="24"/>
          <w:szCs w:val="24"/>
          <w:u w:val="single"/>
          <w:lang w:val="en-US"/>
        </w:rPr>
        <w:t xml:space="preserve"> assessment of health distributions: </w:t>
      </w:r>
      <w:r w:rsidR="00B41F8D" w:rsidRPr="000753B7">
        <w:rPr>
          <w:rFonts w:asciiTheme="majorHAnsi" w:hAnsiTheme="majorHAnsi" w:cs="Times New Roman"/>
          <w:sz w:val="24"/>
          <w:szCs w:val="24"/>
          <w:u w:val="single"/>
          <w:lang w:val="en-US"/>
        </w:rPr>
        <w:br/>
      </w:r>
      <w:r w:rsidR="00B41F8D" w:rsidRPr="000753B7">
        <w:rPr>
          <w:rFonts w:asciiTheme="majorHAnsi" w:hAnsiTheme="majorHAnsi" w:cs="Times New Roman"/>
          <w:i/>
          <w:sz w:val="24"/>
          <w:szCs w:val="24"/>
          <w:lang w:val="en-US"/>
        </w:rPr>
        <w:t>“A distribution of people’s health is unjust if, and only if, it reflect</w:t>
      </w:r>
      <w:r w:rsidR="00B44CE0" w:rsidRPr="000753B7">
        <w:rPr>
          <w:rFonts w:asciiTheme="majorHAnsi" w:hAnsiTheme="majorHAnsi" w:cs="Times New Roman"/>
          <w:i/>
          <w:sz w:val="24"/>
          <w:szCs w:val="24"/>
          <w:lang w:val="en-US"/>
        </w:rPr>
        <w:t>s</w:t>
      </w:r>
      <w:r w:rsidR="00B41F8D" w:rsidRPr="000753B7">
        <w:rPr>
          <w:rStyle w:val="Fodnotehenvisning"/>
          <w:rFonts w:asciiTheme="majorHAnsi" w:hAnsiTheme="majorHAnsi" w:cs="AdvP5958"/>
          <w:sz w:val="24"/>
          <w:szCs w:val="24"/>
          <w:lang w:val="en-US"/>
        </w:rPr>
        <w:footnoteReference w:id="25"/>
      </w:r>
      <w:r w:rsidR="00B41F8D" w:rsidRPr="000753B7">
        <w:rPr>
          <w:rFonts w:asciiTheme="majorHAnsi" w:hAnsiTheme="majorHAnsi" w:cs="Times New Roman"/>
          <w:i/>
          <w:sz w:val="24"/>
          <w:szCs w:val="24"/>
          <w:lang w:val="en-US"/>
        </w:rPr>
        <w:t xml:space="preserve"> differences</w:t>
      </w:r>
      <w:r w:rsidR="00B41F8D" w:rsidRPr="000753B7">
        <w:rPr>
          <w:rFonts w:asciiTheme="majorHAnsi" w:hAnsiTheme="majorHAnsi"/>
          <w:i/>
          <w:sz w:val="24"/>
          <w:szCs w:val="24"/>
          <w:lang w:val="en-US"/>
        </w:rPr>
        <w:t xml:space="preserve"> in</w:t>
      </w:r>
      <w:r w:rsidR="00E45F90" w:rsidRPr="000753B7">
        <w:rPr>
          <w:rFonts w:asciiTheme="majorHAnsi" w:hAnsiTheme="majorHAnsi"/>
          <w:i/>
          <w:sz w:val="24"/>
          <w:szCs w:val="24"/>
          <w:lang w:val="en-US"/>
        </w:rPr>
        <w:t>:</w:t>
      </w:r>
      <w:r w:rsidR="00B44CE0" w:rsidRPr="000753B7">
        <w:rPr>
          <w:rFonts w:asciiTheme="majorHAnsi" w:hAnsiTheme="majorHAnsi"/>
          <w:i/>
          <w:sz w:val="24"/>
          <w:szCs w:val="24"/>
          <w:lang w:val="en-US"/>
        </w:rPr>
        <w:t xml:space="preserve"> people’s</w:t>
      </w:r>
      <w:r w:rsidR="00B41F8D" w:rsidRPr="000753B7">
        <w:rPr>
          <w:rFonts w:asciiTheme="majorHAnsi" w:hAnsiTheme="majorHAnsi"/>
          <w:i/>
          <w:sz w:val="24"/>
          <w:szCs w:val="24"/>
          <w:lang w:val="en-US"/>
        </w:rPr>
        <w:t xml:space="preserve"> abilities to pursue their opportunities for health, the cost involved in such pursuit, the probability of success, the gains achieved if successful, the health benef</w:t>
      </w:r>
      <w:r w:rsidR="00E45F90" w:rsidRPr="000753B7">
        <w:rPr>
          <w:rFonts w:asciiTheme="majorHAnsi" w:hAnsiTheme="majorHAnsi"/>
          <w:i/>
          <w:sz w:val="24"/>
          <w:szCs w:val="24"/>
          <w:lang w:val="en-US"/>
        </w:rPr>
        <w:t>it acquired from those gains or</w:t>
      </w:r>
      <w:r w:rsidR="00B41F8D" w:rsidRPr="000753B7">
        <w:rPr>
          <w:rFonts w:asciiTheme="majorHAnsi" w:hAnsiTheme="majorHAnsi"/>
          <w:i/>
          <w:sz w:val="24"/>
          <w:szCs w:val="24"/>
          <w:lang w:val="en-US"/>
        </w:rPr>
        <w:t xml:space="preserve"> knowledge of all the aforementioned</w:t>
      </w:r>
      <w:r w:rsidR="00E45F90" w:rsidRPr="000753B7">
        <w:rPr>
          <w:rFonts w:asciiTheme="majorHAnsi" w:hAnsiTheme="majorHAnsi"/>
          <w:i/>
          <w:sz w:val="24"/>
          <w:szCs w:val="24"/>
          <w:lang w:val="en-US"/>
        </w:rPr>
        <w:t xml:space="preserve">, which did </w:t>
      </w:r>
      <w:r w:rsidR="00B41F8D" w:rsidRPr="000753B7">
        <w:rPr>
          <w:rFonts w:asciiTheme="majorHAnsi" w:hAnsiTheme="majorHAnsi"/>
          <w:i/>
          <w:sz w:val="24"/>
          <w:szCs w:val="24"/>
          <w:lang w:val="en-US"/>
        </w:rPr>
        <w:t xml:space="preserve"> not</w:t>
      </w:r>
      <w:r w:rsidR="00E45F90" w:rsidRPr="000753B7">
        <w:rPr>
          <w:rFonts w:asciiTheme="majorHAnsi" w:hAnsiTheme="majorHAnsi"/>
          <w:i/>
          <w:sz w:val="24"/>
          <w:szCs w:val="24"/>
          <w:lang w:val="en-US"/>
        </w:rPr>
        <w:t xml:space="preserve"> come about through </w:t>
      </w:r>
      <w:r w:rsidR="00B41F8D" w:rsidRPr="000753B7">
        <w:rPr>
          <w:rFonts w:asciiTheme="majorHAnsi" w:hAnsiTheme="majorHAnsi"/>
          <w:i/>
          <w:sz w:val="24"/>
          <w:szCs w:val="24"/>
          <w:lang w:val="en-US"/>
        </w:rPr>
        <w:t xml:space="preserve">their own choices </w:t>
      </w:r>
      <w:r w:rsidR="00E45F90" w:rsidRPr="000753B7">
        <w:rPr>
          <w:rFonts w:asciiTheme="majorHAnsi" w:hAnsiTheme="majorHAnsi"/>
          <w:i/>
          <w:sz w:val="24"/>
          <w:szCs w:val="24"/>
          <w:lang w:val="en-US"/>
        </w:rPr>
        <w:t>(</w:t>
      </w:r>
      <w:r w:rsidR="00B41F8D" w:rsidRPr="000753B7">
        <w:rPr>
          <w:rFonts w:asciiTheme="majorHAnsi" w:hAnsiTheme="majorHAnsi"/>
          <w:i/>
          <w:sz w:val="24"/>
          <w:szCs w:val="24"/>
          <w:lang w:val="en-US"/>
        </w:rPr>
        <w:t>or exercise of responsibility</w:t>
      </w:r>
      <w:r w:rsidR="00E45F90" w:rsidRPr="000753B7">
        <w:rPr>
          <w:rFonts w:asciiTheme="majorHAnsi" w:hAnsiTheme="majorHAnsi"/>
          <w:i/>
          <w:sz w:val="24"/>
          <w:szCs w:val="24"/>
          <w:lang w:val="en-US"/>
        </w:rPr>
        <w:t>)</w:t>
      </w:r>
      <w:r w:rsidR="00B41F8D" w:rsidRPr="000753B7">
        <w:rPr>
          <w:rFonts w:asciiTheme="majorHAnsi" w:hAnsiTheme="majorHAnsi"/>
          <w:i/>
          <w:sz w:val="24"/>
          <w:szCs w:val="24"/>
          <w:lang w:val="en-US"/>
        </w:rPr>
        <w:t>.“</w:t>
      </w:r>
      <w:r w:rsidR="00B41F8D" w:rsidRPr="000753B7">
        <w:rPr>
          <w:rStyle w:val="Fodnotehenvisning"/>
          <w:rFonts w:asciiTheme="majorHAnsi" w:hAnsiTheme="majorHAnsi" w:cs="AdvP5958"/>
          <w:sz w:val="24"/>
          <w:szCs w:val="24"/>
          <w:lang w:val="en-US"/>
        </w:rPr>
        <w:footnoteReference w:id="26"/>
      </w:r>
      <w:r w:rsidR="00F4638D" w:rsidRPr="000753B7">
        <w:rPr>
          <w:rFonts w:asciiTheme="majorHAnsi" w:hAnsiTheme="majorHAnsi"/>
          <w:i/>
          <w:sz w:val="24"/>
          <w:szCs w:val="24"/>
          <w:lang w:val="en-US"/>
        </w:rPr>
        <w:br/>
      </w:r>
      <w:r w:rsidR="00F4638D" w:rsidRPr="000753B7">
        <w:rPr>
          <w:rFonts w:asciiTheme="majorHAnsi" w:hAnsiTheme="majorHAnsi"/>
          <w:sz w:val="24"/>
          <w:szCs w:val="24"/>
          <w:lang w:val="en-US"/>
        </w:rPr>
        <w:br/>
        <w:t>This definition draws on prominent and relevant contributions from the luck egalitarian literature and the more general literature on equal opportunities for health. It is however quite controversial. In the following section three criticisms will be discussed, before the final section compares this view on distributions of health with prominent alternatives from outside the luck egalitarian literature.</w:t>
      </w:r>
    </w:p>
    <w:p w:rsidR="00B41F8D" w:rsidRPr="000753B7" w:rsidRDefault="00B41F8D" w:rsidP="00A77CC3">
      <w:pPr>
        <w:autoSpaceDE w:val="0"/>
        <w:autoSpaceDN w:val="0"/>
        <w:adjustRightInd w:val="0"/>
        <w:spacing w:after="0" w:line="360" w:lineRule="auto"/>
        <w:rPr>
          <w:rFonts w:asciiTheme="majorHAnsi" w:hAnsiTheme="majorHAnsi" w:cs="AdvP5958"/>
          <w:sz w:val="24"/>
          <w:szCs w:val="24"/>
          <w:lang w:val="en-US"/>
        </w:rPr>
      </w:pPr>
    </w:p>
    <w:p w:rsidR="002A23B1" w:rsidRPr="000753B7" w:rsidRDefault="00F4638D" w:rsidP="00A77CC3">
      <w:pPr>
        <w:autoSpaceDE w:val="0"/>
        <w:autoSpaceDN w:val="0"/>
        <w:adjustRightInd w:val="0"/>
        <w:spacing w:after="0" w:line="360" w:lineRule="auto"/>
        <w:rPr>
          <w:rFonts w:asciiTheme="majorHAnsi" w:hAnsiTheme="majorHAnsi" w:cs="AdvP5958"/>
          <w:b/>
          <w:sz w:val="24"/>
          <w:szCs w:val="24"/>
          <w:u w:val="single"/>
          <w:lang w:val="en-US"/>
        </w:rPr>
      </w:pPr>
      <w:r w:rsidRPr="000753B7">
        <w:rPr>
          <w:rFonts w:asciiTheme="majorHAnsi" w:hAnsiTheme="majorHAnsi" w:cs="AdvP5958"/>
          <w:b/>
          <w:sz w:val="24"/>
          <w:szCs w:val="24"/>
          <w:u w:val="single"/>
          <w:lang w:val="en-US"/>
        </w:rPr>
        <w:t>Luck egalitarian</w:t>
      </w:r>
      <w:r w:rsidR="00A622BF" w:rsidRPr="000753B7">
        <w:rPr>
          <w:rFonts w:asciiTheme="majorHAnsi" w:hAnsiTheme="majorHAnsi" w:cs="AdvP5958"/>
          <w:b/>
          <w:sz w:val="24"/>
          <w:szCs w:val="24"/>
          <w:u w:val="single"/>
          <w:lang w:val="en-US"/>
        </w:rPr>
        <w:t xml:space="preserve"> skepticism regarding</w:t>
      </w:r>
      <w:r w:rsidRPr="000753B7">
        <w:rPr>
          <w:rFonts w:asciiTheme="majorHAnsi" w:hAnsiTheme="majorHAnsi" w:cs="AdvP5958"/>
          <w:b/>
          <w:sz w:val="24"/>
          <w:szCs w:val="24"/>
          <w:u w:val="single"/>
          <w:lang w:val="en-US"/>
        </w:rPr>
        <w:t xml:space="preserve"> the proposed view</w:t>
      </w:r>
    </w:p>
    <w:p w:rsidR="00B7709B" w:rsidRPr="000753B7" w:rsidRDefault="002A23B1" w:rsidP="00A77CC3">
      <w:pPr>
        <w:autoSpaceDE w:val="0"/>
        <w:autoSpaceDN w:val="0"/>
        <w:adjustRightInd w:val="0"/>
        <w:spacing w:after="0" w:line="360" w:lineRule="auto"/>
        <w:rPr>
          <w:rFonts w:asciiTheme="majorHAnsi" w:hAnsiTheme="majorHAnsi" w:cs="AdvP5958"/>
          <w:sz w:val="24"/>
          <w:szCs w:val="24"/>
          <w:lang w:val="en-US"/>
        </w:rPr>
      </w:pPr>
      <w:r w:rsidRPr="000753B7">
        <w:rPr>
          <w:rFonts w:asciiTheme="majorHAnsi" w:hAnsiTheme="majorHAnsi" w:cs="AdvP5958"/>
          <w:sz w:val="24"/>
          <w:szCs w:val="24"/>
          <w:lang w:val="en-US"/>
        </w:rPr>
        <w:t>The paper so far</w:t>
      </w:r>
      <w:r w:rsidR="008C0D7E" w:rsidRPr="000753B7">
        <w:rPr>
          <w:rFonts w:asciiTheme="majorHAnsi" w:hAnsiTheme="majorHAnsi" w:cs="AdvP5958"/>
          <w:sz w:val="24"/>
          <w:szCs w:val="24"/>
          <w:lang w:val="en-US"/>
        </w:rPr>
        <w:t xml:space="preserve"> especially</w:t>
      </w:r>
      <w:r w:rsidRPr="000753B7">
        <w:rPr>
          <w:rFonts w:asciiTheme="majorHAnsi" w:hAnsiTheme="majorHAnsi" w:cs="AdvP5958"/>
          <w:sz w:val="24"/>
          <w:szCs w:val="24"/>
          <w:lang w:val="en-US"/>
        </w:rPr>
        <w:t xml:space="preserve"> says something on two topics. The first is conceptual while the other is normative. The first deals with how we should plausible understand opportunities</w:t>
      </w:r>
      <w:r w:rsidR="00B7709B" w:rsidRPr="000753B7">
        <w:rPr>
          <w:rFonts w:asciiTheme="majorHAnsi" w:hAnsiTheme="majorHAnsi" w:cs="AdvP5958"/>
          <w:sz w:val="24"/>
          <w:szCs w:val="24"/>
          <w:lang w:val="en-US"/>
        </w:rPr>
        <w:t xml:space="preserve"> for health</w:t>
      </w:r>
      <w:r w:rsidRPr="000753B7">
        <w:rPr>
          <w:rFonts w:asciiTheme="majorHAnsi" w:hAnsiTheme="majorHAnsi" w:cs="AdvP5958"/>
          <w:sz w:val="24"/>
          <w:szCs w:val="24"/>
          <w:lang w:val="en-US"/>
        </w:rPr>
        <w:t xml:space="preserve"> and how we are to describe to what extent those differ. The normative account</w:t>
      </w:r>
      <w:r w:rsidR="00B7709B" w:rsidRPr="000753B7">
        <w:rPr>
          <w:rFonts w:asciiTheme="majorHAnsi" w:hAnsiTheme="majorHAnsi" w:cs="AdvP5958"/>
          <w:sz w:val="24"/>
          <w:szCs w:val="24"/>
          <w:lang w:val="en-US"/>
        </w:rPr>
        <w:t xml:space="preserve"> (as it stands) deals with</w:t>
      </w:r>
      <w:r w:rsidRPr="000753B7">
        <w:rPr>
          <w:rFonts w:asciiTheme="majorHAnsi" w:hAnsiTheme="majorHAnsi" w:cs="AdvP5958"/>
          <w:sz w:val="24"/>
          <w:szCs w:val="24"/>
          <w:lang w:val="en-US"/>
        </w:rPr>
        <w:t xml:space="preserve"> when distributions are unjust. It highlights the idea that distributions reflecting </w:t>
      </w:r>
      <w:proofErr w:type="spellStart"/>
      <w:r w:rsidRPr="000753B7">
        <w:rPr>
          <w:rFonts w:asciiTheme="majorHAnsi" w:hAnsiTheme="majorHAnsi" w:cs="AdvP5958"/>
          <w:sz w:val="24"/>
          <w:szCs w:val="24"/>
          <w:lang w:val="en-US"/>
        </w:rPr>
        <w:t>unchosen</w:t>
      </w:r>
      <w:proofErr w:type="spellEnd"/>
      <w:r w:rsidRPr="000753B7">
        <w:rPr>
          <w:rFonts w:asciiTheme="majorHAnsi" w:hAnsiTheme="majorHAnsi" w:cs="AdvP5958"/>
          <w:sz w:val="24"/>
          <w:szCs w:val="24"/>
          <w:lang w:val="en-US"/>
        </w:rPr>
        <w:t xml:space="preserve"> unequal opportunities are unjust and conversely, that</w:t>
      </w:r>
      <w:r w:rsidR="00B44CE0" w:rsidRPr="000753B7">
        <w:rPr>
          <w:rFonts w:asciiTheme="majorHAnsi" w:hAnsiTheme="majorHAnsi" w:cs="AdvP5958"/>
          <w:sz w:val="24"/>
          <w:szCs w:val="24"/>
          <w:lang w:val="en-US"/>
        </w:rPr>
        <w:t xml:space="preserve"> health</w:t>
      </w:r>
      <w:r w:rsidRPr="000753B7">
        <w:rPr>
          <w:rFonts w:asciiTheme="majorHAnsi" w:hAnsiTheme="majorHAnsi" w:cs="AdvP5958"/>
          <w:sz w:val="24"/>
          <w:szCs w:val="24"/>
          <w:lang w:val="en-US"/>
        </w:rPr>
        <w:t xml:space="preserve"> distributions reflecting people’s choices are not. The next parts of the paper </w:t>
      </w:r>
      <w:r w:rsidR="00850F95" w:rsidRPr="000753B7">
        <w:rPr>
          <w:rFonts w:asciiTheme="majorHAnsi" w:hAnsiTheme="majorHAnsi" w:cs="AdvP5958"/>
          <w:sz w:val="24"/>
          <w:szCs w:val="24"/>
          <w:lang w:val="en-US"/>
        </w:rPr>
        <w:t xml:space="preserve">resist </w:t>
      </w:r>
      <w:r w:rsidRPr="000753B7">
        <w:rPr>
          <w:rFonts w:asciiTheme="majorHAnsi" w:hAnsiTheme="majorHAnsi" w:cs="AdvP5958"/>
          <w:sz w:val="24"/>
          <w:szCs w:val="24"/>
          <w:lang w:val="en-US"/>
        </w:rPr>
        <w:t>several</w:t>
      </w:r>
      <w:r w:rsidR="00850F95" w:rsidRPr="000753B7">
        <w:rPr>
          <w:rFonts w:asciiTheme="majorHAnsi" w:hAnsiTheme="majorHAnsi" w:cs="AdvP5958"/>
          <w:sz w:val="24"/>
          <w:szCs w:val="24"/>
          <w:lang w:val="en-US"/>
        </w:rPr>
        <w:t xml:space="preserve"> prominent</w:t>
      </w:r>
      <w:r w:rsidRPr="000753B7">
        <w:rPr>
          <w:rFonts w:asciiTheme="majorHAnsi" w:hAnsiTheme="majorHAnsi" w:cs="AdvP5958"/>
          <w:sz w:val="24"/>
          <w:szCs w:val="24"/>
          <w:lang w:val="en-US"/>
        </w:rPr>
        <w:t xml:space="preserve"> attempts</w:t>
      </w:r>
      <w:r w:rsidR="00850F95" w:rsidRPr="000753B7">
        <w:rPr>
          <w:rFonts w:asciiTheme="majorHAnsi" w:hAnsiTheme="majorHAnsi" w:cs="AdvP5958"/>
          <w:sz w:val="24"/>
          <w:szCs w:val="24"/>
          <w:lang w:val="en-US"/>
        </w:rPr>
        <w:t xml:space="preserve"> in the luck egalitarian literature</w:t>
      </w:r>
      <w:r w:rsidRPr="000753B7">
        <w:rPr>
          <w:rFonts w:asciiTheme="majorHAnsi" w:hAnsiTheme="majorHAnsi" w:cs="AdvP5958"/>
          <w:sz w:val="24"/>
          <w:szCs w:val="24"/>
          <w:lang w:val="en-US"/>
        </w:rPr>
        <w:t xml:space="preserve"> for narrowing this view</w:t>
      </w:r>
      <w:r w:rsidR="00B7709B" w:rsidRPr="000753B7">
        <w:rPr>
          <w:rFonts w:asciiTheme="majorHAnsi" w:hAnsiTheme="majorHAnsi" w:cs="AdvP5958"/>
          <w:sz w:val="24"/>
          <w:szCs w:val="24"/>
          <w:lang w:val="en-US"/>
        </w:rPr>
        <w:t>.</w:t>
      </w:r>
    </w:p>
    <w:p w:rsidR="00E05351" w:rsidRPr="000753B7" w:rsidRDefault="002A23B1" w:rsidP="00A77CC3">
      <w:pPr>
        <w:autoSpaceDE w:val="0"/>
        <w:autoSpaceDN w:val="0"/>
        <w:adjustRightInd w:val="0"/>
        <w:spacing w:after="0" w:line="360" w:lineRule="auto"/>
        <w:rPr>
          <w:rFonts w:asciiTheme="majorHAnsi" w:hAnsiTheme="majorHAnsi"/>
          <w:sz w:val="24"/>
          <w:szCs w:val="24"/>
          <w:lang w:val="en-US"/>
        </w:rPr>
      </w:pPr>
      <w:r w:rsidRPr="000753B7">
        <w:rPr>
          <w:rFonts w:asciiTheme="majorHAnsi" w:hAnsiTheme="majorHAnsi" w:cs="AdvP5958"/>
          <w:i/>
          <w:sz w:val="24"/>
          <w:szCs w:val="24"/>
          <w:lang w:val="en-US"/>
        </w:rPr>
        <w:br/>
        <w:t xml:space="preserve">a) </w:t>
      </w:r>
      <w:r w:rsidR="00A77CC3" w:rsidRPr="000753B7">
        <w:rPr>
          <w:rFonts w:asciiTheme="majorHAnsi" w:hAnsiTheme="majorHAnsi" w:cs="AdvP5958"/>
          <w:i/>
          <w:sz w:val="24"/>
          <w:szCs w:val="24"/>
          <w:lang w:val="en-US"/>
        </w:rPr>
        <w:t>N</w:t>
      </w:r>
      <w:r w:rsidRPr="000753B7">
        <w:rPr>
          <w:rFonts w:asciiTheme="majorHAnsi" w:hAnsiTheme="majorHAnsi" w:cs="AdvP5958"/>
          <w:i/>
          <w:sz w:val="24"/>
          <w:szCs w:val="24"/>
          <w:lang w:val="en-US"/>
        </w:rPr>
        <w:t xml:space="preserve">atural inequalities </w:t>
      </w:r>
      <w:r w:rsidR="00A77CC3" w:rsidRPr="000753B7">
        <w:rPr>
          <w:rFonts w:asciiTheme="majorHAnsi" w:hAnsiTheme="majorHAnsi" w:cs="AdvP5958"/>
          <w:i/>
          <w:sz w:val="24"/>
          <w:szCs w:val="24"/>
          <w:lang w:val="en-US"/>
        </w:rPr>
        <w:t>not</w:t>
      </w:r>
      <w:r w:rsidRPr="000753B7">
        <w:rPr>
          <w:rFonts w:asciiTheme="majorHAnsi" w:hAnsiTheme="majorHAnsi" w:cs="AdvP5958"/>
          <w:i/>
          <w:sz w:val="24"/>
          <w:szCs w:val="24"/>
          <w:lang w:val="en-US"/>
        </w:rPr>
        <w:t xml:space="preserve"> a concern for justice </w:t>
      </w:r>
      <w:r w:rsidR="00850F95" w:rsidRPr="000753B7">
        <w:rPr>
          <w:rFonts w:asciiTheme="majorHAnsi" w:hAnsiTheme="majorHAnsi" w:cs="AdvP5958"/>
          <w:i/>
          <w:sz w:val="24"/>
          <w:szCs w:val="24"/>
          <w:lang w:val="en-US"/>
        </w:rPr>
        <w:br/>
      </w:r>
      <w:r w:rsidR="00E05351" w:rsidRPr="000753B7">
        <w:rPr>
          <w:rFonts w:asciiTheme="majorHAnsi" w:hAnsiTheme="majorHAnsi"/>
          <w:sz w:val="24"/>
          <w:szCs w:val="24"/>
          <w:lang w:val="en-US"/>
        </w:rPr>
        <w:t xml:space="preserve">The proposed view on how to assess distributions on health considers as unjust all inequalities not reflecting </w:t>
      </w:r>
      <w:proofErr w:type="gramStart"/>
      <w:r w:rsidR="00E05351" w:rsidRPr="000753B7">
        <w:rPr>
          <w:rFonts w:asciiTheme="majorHAnsi" w:hAnsiTheme="majorHAnsi"/>
          <w:sz w:val="24"/>
          <w:szCs w:val="24"/>
          <w:lang w:val="en-US"/>
        </w:rPr>
        <w:t>choice(</w:t>
      </w:r>
      <w:proofErr w:type="gramEnd"/>
      <w:r w:rsidR="00E05351" w:rsidRPr="000753B7">
        <w:rPr>
          <w:rFonts w:asciiTheme="majorHAnsi" w:hAnsiTheme="majorHAnsi"/>
          <w:sz w:val="24"/>
          <w:szCs w:val="24"/>
          <w:lang w:val="en-US"/>
        </w:rPr>
        <w:t xml:space="preserve">exercises of responsibility). A prominent luck egalitarian has however argued that we should reject such a view, proposing an alternative view on luck egalitarianism which does not consider </w:t>
      </w:r>
      <w:proofErr w:type="spellStart"/>
      <w:r w:rsidR="00E05351" w:rsidRPr="000753B7">
        <w:rPr>
          <w:rFonts w:asciiTheme="majorHAnsi" w:hAnsiTheme="majorHAnsi"/>
          <w:sz w:val="24"/>
          <w:szCs w:val="24"/>
          <w:lang w:val="en-US"/>
        </w:rPr>
        <w:t>unchosen</w:t>
      </w:r>
      <w:proofErr w:type="spellEnd"/>
      <w:r w:rsidR="00E05351" w:rsidRPr="000753B7">
        <w:rPr>
          <w:rFonts w:asciiTheme="majorHAnsi" w:hAnsiTheme="majorHAnsi"/>
          <w:sz w:val="24"/>
          <w:szCs w:val="24"/>
          <w:lang w:val="en-US"/>
        </w:rPr>
        <w:t xml:space="preserve"> natural inequalities as unjust. </w:t>
      </w:r>
      <w:r w:rsidR="00E05351" w:rsidRPr="000753B7">
        <w:rPr>
          <w:rFonts w:asciiTheme="majorHAnsi" w:hAnsiTheme="majorHAnsi"/>
          <w:sz w:val="24"/>
          <w:szCs w:val="24"/>
          <w:lang w:val="en-US"/>
        </w:rPr>
        <w:t xml:space="preserve">Tan argues </w:t>
      </w:r>
      <w:r w:rsidR="00E05351" w:rsidRPr="000753B7">
        <w:rPr>
          <w:rFonts w:asciiTheme="majorHAnsi" w:hAnsiTheme="majorHAnsi"/>
          <w:sz w:val="24"/>
          <w:szCs w:val="24"/>
          <w:lang w:val="en-US"/>
        </w:rPr>
        <w:lastRenderedPageBreak/>
        <w:t xml:space="preserve">that luck egalitarianism is only concerned with how institutions deal with such natural contingencies”  </w:t>
      </w:r>
      <w:r w:rsidR="00E05351" w:rsidRPr="000753B7">
        <w:rPr>
          <w:rFonts w:asciiTheme="majorHAnsi" w:hAnsiTheme="majorHAnsi"/>
          <w:sz w:val="24"/>
          <w:szCs w:val="24"/>
          <w:lang w:val="en-US"/>
        </w:rPr>
        <w:fldChar w:fldCharType="begin"/>
      </w:r>
      <w:r w:rsidR="00E05351" w:rsidRPr="000753B7">
        <w:rPr>
          <w:rFonts w:asciiTheme="majorHAnsi" w:hAnsiTheme="majorHAnsi"/>
          <w:sz w:val="24"/>
          <w:szCs w:val="24"/>
          <w:lang w:val="en-US"/>
        </w:rPr>
        <w:instrText xml:space="preserve"> ADDIN ZOTERO_ITEM CSL_CITATION {"citationID":"129ufuujr8","properties":{"formattedCitation":"(Tan, 2012, p. 103)","plainCitation":"(Tan, 2012, p. 103)"},"citationItems":[{"id":174,"uris":["http://zotero.org/users/759271/items/ECQKMKD4"],"uri":["http://zotero.org/users/759271/items/ECQKMKD4"],"itemData":{"id":174,"type":"book","title":"Justice, institutions, and luck: the site, ground, and scope of equality","publisher":"Oxford University Press","publisher-place":"Oxford","number-of-pages":"208","source":"Library of Congress ISBN","event-place":"Oxford","ISBN":"9780199588855","call-number":"K3250 .T36 2012","shortTitle":"Justice, institutions, and luck","author":[{"family":"Tan","given":"Kok-Chor"}],"issued":{"date-parts":[["2012"]]}},"locator":"103"}],"schema":"https://github.com/citation-style-language/schema/raw/master/csl-citation.json"} </w:instrText>
      </w:r>
      <w:r w:rsidR="00E05351" w:rsidRPr="000753B7">
        <w:rPr>
          <w:rFonts w:asciiTheme="majorHAnsi" w:hAnsiTheme="majorHAnsi"/>
          <w:sz w:val="24"/>
          <w:szCs w:val="24"/>
          <w:lang w:val="en-US"/>
        </w:rPr>
        <w:fldChar w:fldCharType="separate"/>
      </w:r>
      <w:r w:rsidR="00E05351" w:rsidRPr="000753B7">
        <w:rPr>
          <w:rFonts w:asciiTheme="majorHAnsi" w:hAnsiTheme="majorHAnsi"/>
          <w:sz w:val="24"/>
          <w:szCs w:val="24"/>
          <w:lang w:val="en-US"/>
        </w:rPr>
        <w:t>(Tan, 2012, p. 103)</w:t>
      </w:r>
      <w:r w:rsidR="00E05351" w:rsidRPr="000753B7">
        <w:rPr>
          <w:rFonts w:asciiTheme="majorHAnsi" w:hAnsiTheme="majorHAnsi"/>
          <w:sz w:val="24"/>
          <w:szCs w:val="24"/>
          <w:lang w:val="en-US"/>
        </w:rPr>
        <w:fldChar w:fldCharType="end"/>
      </w:r>
      <w:r w:rsidR="00E05351" w:rsidRPr="000753B7">
        <w:rPr>
          <w:rFonts w:asciiTheme="majorHAnsi" w:hAnsiTheme="majorHAnsi"/>
          <w:sz w:val="24"/>
          <w:szCs w:val="24"/>
          <w:lang w:val="en-US"/>
        </w:rPr>
        <w:t xml:space="preserve">and such that our concern is ”with what institutions and shared social practices make of these natural facts” </w:t>
      </w:r>
      <w:r w:rsidR="00E05351" w:rsidRPr="000753B7">
        <w:rPr>
          <w:rFonts w:asciiTheme="majorHAnsi" w:hAnsiTheme="majorHAnsi"/>
          <w:sz w:val="24"/>
          <w:szCs w:val="24"/>
          <w:lang w:val="en-US"/>
        </w:rPr>
        <w:fldChar w:fldCharType="begin"/>
      </w:r>
      <w:r w:rsidR="00E05351" w:rsidRPr="000753B7">
        <w:rPr>
          <w:rFonts w:asciiTheme="majorHAnsi" w:hAnsiTheme="majorHAnsi"/>
          <w:sz w:val="24"/>
          <w:szCs w:val="24"/>
          <w:lang w:val="en-US"/>
        </w:rPr>
        <w:instrText xml:space="preserve"> ADDIN ZOTERO_ITEM CSL_CITATION {"citationID":"aPu3gHAV","properties":{"formattedCitation":"(Tan, 2012, p. 92)","plainCitation":"(Tan, 2012, p. 92)"},"citationItems":[{"id":174,"uris":["http://zotero.org/users/759271/items/ECQKMKD4"],"uri":["http://zotero.org/users/759271/items/ECQKMKD4"],"itemData":{"id":174,"type":"book","title":"Justice, institutions, and luck: the site, ground, and scope of equality","publisher":"Oxford University Press","publisher-place":"Oxford","number-of-pages":"208","source":"Library of Congress ISBN","event-place":"Oxford","ISBN":"9780199588855","call-number":"K3250 .T36 2012","shortTitle":"Justice, institutions, and luck","author":[{"family":"Tan","given":"Kok-Chor"}],"issued":{"date-parts":[["2012"]]}},"locator":"92"}],"schema":"https://github.com/citation-style-language/schema/raw/master/csl-citation.json"} </w:instrText>
      </w:r>
      <w:r w:rsidR="00E05351" w:rsidRPr="000753B7">
        <w:rPr>
          <w:rFonts w:asciiTheme="majorHAnsi" w:hAnsiTheme="majorHAnsi"/>
          <w:sz w:val="24"/>
          <w:szCs w:val="24"/>
          <w:lang w:val="en-US"/>
        </w:rPr>
        <w:fldChar w:fldCharType="separate"/>
      </w:r>
      <w:r w:rsidR="00E05351" w:rsidRPr="000753B7">
        <w:rPr>
          <w:rFonts w:asciiTheme="majorHAnsi" w:hAnsiTheme="majorHAnsi"/>
          <w:sz w:val="24"/>
          <w:szCs w:val="24"/>
          <w:lang w:val="en-US"/>
        </w:rPr>
        <w:t>(Tan, 2012, p. 92)</w:t>
      </w:r>
      <w:r w:rsidR="00E05351" w:rsidRPr="000753B7">
        <w:rPr>
          <w:rFonts w:asciiTheme="majorHAnsi" w:hAnsiTheme="majorHAnsi"/>
          <w:sz w:val="24"/>
          <w:szCs w:val="24"/>
          <w:lang w:val="en-US"/>
        </w:rPr>
        <w:fldChar w:fldCharType="end"/>
      </w:r>
      <w:r w:rsidR="00E05351" w:rsidRPr="000753B7">
        <w:rPr>
          <w:rFonts w:asciiTheme="majorHAnsi" w:hAnsiTheme="majorHAnsi"/>
          <w:sz w:val="24"/>
          <w:szCs w:val="24"/>
          <w:lang w:val="en-US"/>
        </w:rPr>
        <w:t>. It is thus not natural inequalities per se, that are unjust.</w:t>
      </w:r>
      <w:r w:rsidR="00E05351" w:rsidRPr="000753B7">
        <w:rPr>
          <w:rStyle w:val="Fodnotehenvisning"/>
          <w:rFonts w:asciiTheme="majorHAnsi" w:hAnsiTheme="majorHAnsi"/>
          <w:sz w:val="24"/>
          <w:szCs w:val="24"/>
          <w:lang w:val="en-US"/>
        </w:rPr>
        <w:footnoteReference w:id="27"/>
      </w:r>
    </w:p>
    <w:p w:rsidR="00A74ED8" w:rsidRPr="000753B7" w:rsidRDefault="00E05351" w:rsidP="00A77CC3">
      <w:pPr>
        <w:autoSpaceDE w:val="0"/>
        <w:autoSpaceDN w:val="0"/>
        <w:adjustRightInd w:val="0"/>
        <w:spacing w:after="0" w:line="360" w:lineRule="auto"/>
        <w:rPr>
          <w:rFonts w:asciiTheme="majorHAnsi" w:hAnsiTheme="majorHAnsi"/>
          <w:sz w:val="24"/>
          <w:szCs w:val="24"/>
          <w:lang w:val="en-US"/>
        </w:rPr>
      </w:pPr>
      <w:r w:rsidRPr="000753B7">
        <w:rPr>
          <w:rFonts w:asciiTheme="majorHAnsi" w:hAnsiTheme="majorHAnsi"/>
          <w:sz w:val="24"/>
          <w:szCs w:val="24"/>
          <w:lang w:val="en-US"/>
        </w:rPr>
        <w:t xml:space="preserve">If one considers that the </w:t>
      </w:r>
      <w:r w:rsidR="00A805CC" w:rsidRPr="000753B7">
        <w:rPr>
          <w:rFonts w:asciiTheme="majorHAnsi" w:hAnsiTheme="majorHAnsi"/>
          <w:sz w:val="24"/>
          <w:szCs w:val="24"/>
          <w:lang w:val="en-US"/>
        </w:rPr>
        <w:t>l</w:t>
      </w:r>
      <w:r w:rsidR="00A805CC" w:rsidRPr="000753B7">
        <w:rPr>
          <w:rFonts w:asciiTheme="majorHAnsi" w:hAnsiTheme="majorHAnsi"/>
          <w:sz w:val="24"/>
          <w:szCs w:val="24"/>
          <w:lang w:val="en-US"/>
        </w:rPr>
        <w:t>ack of attenti</w:t>
      </w:r>
      <w:r w:rsidR="00A805CC" w:rsidRPr="000753B7">
        <w:rPr>
          <w:rFonts w:asciiTheme="majorHAnsi" w:hAnsiTheme="majorHAnsi"/>
          <w:sz w:val="24"/>
          <w:szCs w:val="24"/>
          <w:lang w:val="en-US"/>
        </w:rPr>
        <w:t>on</w:t>
      </w:r>
      <w:r w:rsidR="00A805CC" w:rsidRPr="000753B7">
        <w:rPr>
          <w:rFonts w:asciiTheme="majorHAnsi" w:hAnsiTheme="majorHAnsi"/>
          <w:sz w:val="24"/>
          <w:szCs w:val="24"/>
          <w:lang w:val="en-US"/>
        </w:rPr>
        <w:t xml:space="preserve"> to</w:t>
      </w:r>
      <w:r w:rsidR="00A805CC" w:rsidRPr="000753B7">
        <w:rPr>
          <w:rFonts w:asciiTheme="majorHAnsi" w:hAnsiTheme="majorHAnsi"/>
          <w:sz w:val="24"/>
          <w:szCs w:val="24"/>
          <w:lang w:val="en-US"/>
        </w:rPr>
        <w:t xml:space="preserve"> natural</w:t>
      </w:r>
      <w:r w:rsidR="00A805CC" w:rsidRPr="000753B7">
        <w:rPr>
          <w:rFonts w:asciiTheme="majorHAnsi" w:hAnsiTheme="majorHAnsi"/>
          <w:sz w:val="24"/>
          <w:szCs w:val="24"/>
          <w:lang w:val="en-US"/>
        </w:rPr>
        <w:t xml:space="preserve"> inequalities in the </w:t>
      </w:r>
      <w:proofErr w:type="spellStart"/>
      <w:r w:rsidR="00A805CC" w:rsidRPr="000753B7">
        <w:rPr>
          <w:rFonts w:asciiTheme="majorHAnsi" w:hAnsiTheme="majorHAnsi"/>
          <w:sz w:val="24"/>
          <w:szCs w:val="24"/>
          <w:lang w:val="en-US"/>
        </w:rPr>
        <w:t>Rawlsian</w:t>
      </w:r>
      <w:proofErr w:type="spellEnd"/>
      <w:r w:rsidR="00A805CC" w:rsidRPr="000753B7">
        <w:rPr>
          <w:rFonts w:asciiTheme="majorHAnsi" w:hAnsiTheme="majorHAnsi"/>
          <w:sz w:val="24"/>
          <w:szCs w:val="24"/>
          <w:lang w:val="en-US"/>
        </w:rPr>
        <w:t xml:space="preserve"> literature</w:t>
      </w:r>
      <w:r w:rsidR="00A805CC" w:rsidRPr="000753B7">
        <w:rPr>
          <w:rFonts w:asciiTheme="majorHAnsi" w:hAnsiTheme="majorHAnsi"/>
          <w:sz w:val="24"/>
          <w:szCs w:val="24"/>
          <w:lang w:val="en-US"/>
        </w:rPr>
        <w:t xml:space="preserve"> has drawn some prominent criticism</w:t>
      </w:r>
      <w:r w:rsidRPr="000753B7">
        <w:rPr>
          <w:rFonts w:asciiTheme="majorHAnsi" w:hAnsiTheme="majorHAnsi"/>
          <w:sz w:val="24"/>
          <w:szCs w:val="24"/>
          <w:lang w:val="en-US"/>
        </w:rPr>
        <w:fldChar w:fldCharType="begin"/>
      </w:r>
      <w:r w:rsidR="00A805CC" w:rsidRPr="000753B7">
        <w:rPr>
          <w:rFonts w:asciiTheme="majorHAnsi" w:hAnsiTheme="majorHAnsi"/>
          <w:sz w:val="24"/>
          <w:szCs w:val="24"/>
          <w:lang w:val="en-US"/>
        </w:rPr>
        <w:instrText xml:space="preserve"> ADDIN ZOTERO_ITEM CSL_CITATION {"citationID":"5PoKhdfx","properties":{"formattedCitation":"(Barry, 1988; Kymlicka, 2002, p. 72)","plainCitation":"(Barry, 1988; Kymlicka, 2002, p. 72)"},"citationItems":[{"id":536,"uris":["http://zotero.org/users/759271/items/W5IWUXGW"],"uri":["http://zotero.org/users/759271/items/W5IWUXGW"],"itemData":{"id":536,"type":"chapter","title":"Equal Opportunity and Moral Arbitrariness","container-title":"Equal opportunity","publisher":"Westview Press","publisher-place":"Boulder","page":"23-47","source":"Library of Congress ISBN","event-place":"Boulder","ISBN":"0813305675","call-number":"HF5549.5.A34 E7 1988","editor":[{"family":"Bowie","given":"Norman E."}],"author":[{"family":"Barry","given":"Brian"}],"issued":{"date-parts":[["1988"]]}}},{"id":376,"uris":["http://zotero.org/users/759271/items/UP9HMICC"],"uri":["http://zotero.org/users/759271/items/UP9HMICC"],"itemData":{"id":376,"type":"book","title":"Contemporary political philosophy: an introduction","publisher":"Oxford University Press","publisher-place":"Oxford ; New York","number-of-pages":"497","edition":"2nd ed","source":"Library of Congress ISBN","event-place":"Oxford ; New York","ISBN":"0198782748","call-number":"JA83 .K95 2002","shortTitle":"Contemporary political philosophy","author":[{"family":"Kymlicka","given":"Will"}],"issued":{"date-parts":[["2002"]]}},"locator":"72"}],"schema":"https://github.com/citation-style-language/schema/raw/master/csl-citation.json"} </w:instrText>
      </w:r>
      <w:r w:rsidRPr="000753B7">
        <w:rPr>
          <w:rFonts w:asciiTheme="majorHAnsi" w:hAnsiTheme="majorHAnsi"/>
          <w:sz w:val="24"/>
          <w:szCs w:val="24"/>
          <w:lang w:val="en-US"/>
        </w:rPr>
        <w:fldChar w:fldCharType="separate"/>
      </w:r>
      <w:r w:rsidR="00A805CC" w:rsidRPr="000753B7">
        <w:rPr>
          <w:rFonts w:asciiTheme="majorHAnsi" w:hAnsiTheme="majorHAnsi"/>
          <w:sz w:val="24"/>
          <w:szCs w:val="24"/>
          <w:lang w:val="en-US"/>
        </w:rPr>
        <w:t xml:space="preserve">(Barry, 1988; </w:t>
      </w:r>
      <w:proofErr w:type="spellStart"/>
      <w:r w:rsidR="00A805CC" w:rsidRPr="000753B7">
        <w:rPr>
          <w:rFonts w:asciiTheme="majorHAnsi" w:hAnsiTheme="majorHAnsi"/>
          <w:sz w:val="24"/>
          <w:szCs w:val="24"/>
          <w:lang w:val="en-US"/>
        </w:rPr>
        <w:t>Kymlicka</w:t>
      </w:r>
      <w:proofErr w:type="spellEnd"/>
      <w:r w:rsidR="00A805CC" w:rsidRPr="000753B7">
        <w:rPr>
          <w:rFonts w:asciiTheme="majorHAnsi" w:hAnsiTheme="majorHAnsi"/>
          <w:sz w:val="24"/>
          <w:szCs w:val="24"/>
          <w:lang w:val="en-US"/>
        </w:rPr>
        <w:t>, 2002, p. 72)</w:t>
      </w:r>
      <w:r w:rsidRPr="000753B7">
        <w:rPr>
          <w:rFonts w:asciiTheme="majorHAnsi" w:hAnsiTheme="majorHAnsi"/>
          <w:sz w:val="24"/>
          <w:szCs w:val="24"/>
          <w:lang w:val="en-US"/>
        </w:rPr>
        <w:fldChar w:fldCharType="end"/>
      </w:r>
      <w:r w:rsidR="00A805CC" w:rsidRPr="000753B7">
        <w:rPr>
          <w:rFonts w:asciiTheme="majorHAnsi" w:hAnsiTheme="majorHAnsi"/>
          <w:sz w:val="24"/>
          <w:szCs w:val="24"/>
          <w:lang w:val="en-US"/>
        </w:rPr>
        <w:t xml:space="preserve">, it could also have been a goal to do better in that regard. </w:t>
      </w:r>
      <w:r w:rsidR="00A805CC" w:rsidRPr="000753B7">
        <w:rPr>
          <w:rFonts w:asciiTheme="majorHAnsi" w:hAnsiTheme="majorHAnsi"/>
          <w:sz w:val="24"/>
          <w:szCs w:val="24"/>
          <w:lang w:val="en-US"/>
        </w:rPr>
        <w:t xml:space="preserve">While the distinction between national inequalities and social inequalities is perhaps underdeveloped, as some have suggested </w:t>
      </w:r>
      <w:r w:rsidR="00A805CC" w:rsidRPr="000753B7">
        <w:rPr>
          <w:rFonts w:asciiTheme="majorHAnsi" w:hAnsiTheme="majorHAnsi"/>
          <w:sz w:val="24"/>
          <w:szCs w:val="24"/>
          <w:lang w:val="en-US"/>
        </w:rPr>
        <w:fldChar w:fldCharType="begin"/>
      </w:r>
      <w:r w:rsidR="00A805CC" w:rsidRPr="000753B7">
        <w:rPr>
          <w:rFonts w:asciiTheme="majorHAnsi" w:hAnsiTheme="majorHAnsi"/>
          <w:sz w:val="24"/>
          <w:szCs w:val="24"/>
          <w:lang w:val="en-US"/>
        </w:rPr>
        <w:instrText xml:space="preserve"> ADDIN ZOTERO_ITEM CSL_CITATION {"citationID":"2897po0bc9","properties":{"formattedCitation":"(Lewens, 2010)","plainCitation":"(Lewens, 2010)"},"citationItems":[{"id":510,"uris":["http://zotero.org/users/759271/items/FX6MASTA"],"uri":["http://zotero.org/users/759271/items/FX6MASTA"],"itemData":{"id":510,"type":"article-journal","title":"What are 'Natural Inequalities’?","container-title":"The Philosophical Quarterly","page":"264-285","volume":"60","issue":"239","source":"CrossRef","DOI":"10.1111/j.1467-9213.2009.621.x","ISSN":"00318094, 14679213","author":[{"family":"Lewens","given":"Tim"}],"issued":{"date-parts":[["2010",4]]},"accessed":{"date-parts":[["2013",9,17]]}}}],"schema":"https://github.com/citation-style-language/schema/raw/master/csl-citation.json"} </w:instrText>
      </w:r>
      <w:r w:rsidR="00A805CC" w:rsidRPr="000753B7">
        <w:rPr>
          <w:rFonts w:asciiTheme="majorHAnsi" w:hAnsiTheme="majorHAnsi"/>
          <w:sz w:val="24"/>
          <w:szCs w:val="24"/>
          <w:lang w:val="en-US"/>
        </w:rPr>
        <w:fldChar w:fldCharType="separate"/>
      </w:r>
      <w:r w:rsidR="00A805CC" w:rsidRPr="000753B7">
        <w:rPr>
          <w:rFonts w:asciiTheme="majorHAnsi" w:hAnsiTheme="majorHAnsi"/>
          <w:sz w:val="24"/>
          <w:szCs w:val="24"/>
          <w:lang w:val="en-US"/>
        </w:rPr>
        <w:t>(</w:t>
      </w:r>
      <w:proofErr w:type="spellStart"/>
      <w:r w:rsidR="00A805CC" w:rsidRPr="000753B7">
        <w:rPr>
          <w:rFonts w:asciiTheme="majorHAnsi" w:hAnsiTheme="majorHAnsi"/>
          <w:sz w:val="24"/>
          <w:szCs w:val="24"/>
          <w:lang w:val="en-US"/>
        </w:rPr>
        <w:t>Lewens</w:t>
      </w:r>
      <w:proofErr w:type="spellEnd"/>
      <w:r w:rsidR="00A805CC" w:rsidRPr="000753B7">
        <w:rPr>
          <w:rFonts w:asciiTheme="majorHAnsi" w:hAnsiTheme="majorHAnsi"/>
          <w:sz w:val="24"/>
          <w:szCs w:val="24"/>
          <w:lang w:val="en-US"/>
        </w:rPr>
        <w:t>, 2010)</w:t>
      </w:r>
      <w:r w:rsidR="00A805CC" w:rsidRPr="000753B7">
        <w:rPr>
          <w:rFonts w:asciiTheme="majorHAnsi" w:hAnsiTheme="majorHAnsi"/>
          <w:sz w:val="24"/>
          <w:szCs w:val="24"/>
          <w:lang w:val="en-US"/>
        </w:rPr>
        <w:fldChar w:fldCharType="end"/>
      </w:r>
      <w:r w:rsidR="00A805CC" w:rsidRPr="000753B7">
        <w:rPr>
          <w:rFonts w:asciiTheme="majorHAnsi" w:hAnsiTheme="majorHAnsi"/>
          <w:sz w:val="24"/>
          <w:szCs w:val="24"/>
          <w:lang w:val="en-US"/>
        </w:rPr>
        <w:t>, this is a problem for both sides of the disagreement.</w:t>
      </w:r>
      <w:r w:rsidR="00A805CC" w:rsidRPr="000753B7">
        <w:rPr>
          <w:rFonts w:asciiTheme="majorHAnsi" w:hAnsiTheme="majorHAnsi"/>
          <w:sz w:val="24"/>
          <w:szCs w:val="24"/>
          <w:lang w:val="en-US"/>
        </w:rPr>
        <w:t xml:space="preserve"> On the normative status of natural inequalities </w:t>
      </w:r>
      <w:r w:rsidR="00850F95" w:rsidRPr="000753B7">
        <w:rPr>
          <w:rFonts w:asciiTheme="majorHAnsi" w:hAnsiTheme="majorHAnsi"/>
          <w:sz w:val="24"/>
          <w:szCs w:val="24"/>
          <w:lang w:val="en-US"/>
        </w:rPr>
        <w:t xml:space="preserve">Lippert-Rasmussen famously argued that they are as morally relevant as social inequalities </w:t>
      </w:r>
      <w:r w:rsidR="00850F95" w:rsidRPr="000753B7">
        <w:rPr>
          <w:rFonts w:asciiTheme="majorHAnsi" w:hAnsiTheme="majorHAnsi"/>
          <w:sz w:val="24"/>
          <w:szCs w:val="24"/>
          <w:lang w:val="en-US"/>
        </w:rPr>
        <w:fldChar w:fldCharType="begin"/>
      </w:r>
      <w:r w:rsidR="00850F95" w:rsidRPr="000753B7">
        <w:rPr>
          <w:rFonts w:asciiTheme="majorHAnsi" w:hAnsiTheme="majorHAnsi"/>
          <w:sz w:val="24"/>
          <w:szCs w:val="24"/>
          <w:lang w:val="en-US"/>
        </w:rPr>
        <w:instrText xml:space="preserve"> ADDIN ZOTERO_ITEM CSL_CITATION {"citationID":"bFQoxkhm","properties":{"formattedCitation":"(Lippert-Rasmussen, 2004)","plainCitation":"(Lippert-Rasmussen, 2004)"},"citationItems":[{"id":509,"uris":["http://zotero.org/users/759271/items/7DD4Z8FW"],"uri":["http://zotero.org/users/759271/items/7DD4Z8FW"],"itemData":{"id":509,"type":"article-journal","title":"Are Some Inequalities more Unequal than Others? Nature, Nurture and Equality","container-title":"Utilitas","page":"193-219","volume":"16","issue":"2","source":"CrossRef","DOI":"10.1017/S0953820804000536","ISSN":"0953-8208, 1741-6183","shortTitle":"Are Some Inequalities more Unequal than Others?","author":[{"family":"Lippert-Rasmussen","given":"Kasper"}],"issued":{"date-parts":[["2004",7]]},"accessed":{"date-parts":[["2013",9,17]]}}}],"schema":"https://github.com/citation-style-language/schema/raw/master/csl-citation.json"} </w:instrText>
      </w:r>
      <w:r w:rsidR="00850F95" w:rsidRPr="000753B7">
        <w:rPr>
          <w:rFonts w:asciiTheme="majorHAnsi" w:hAnsiTheme="majorHAnsi"/>
          <w:sz w:val="24"/>
          <w:szCs w:val="24"/>
          <w:lang w:val="en-US"/>
        </w:rPr>
        <w:fldChar w:fldCharType="separate"/>
      </w:r>
      <w:r w:rsidR="00850F95" w:rsidRPr="000753B7">
        <w:rPr>
          <w:rFonts w:asciiTheme="majorHAnsi" w:hAnsiTheme="majorHAnsi"/>
          <w:sz w:val="24"/>
          <w:szCs w:val="24"/>
          <w:lang w:val="en-US"/>
        </w:rPr>
        <w:t>(Lippert-Rasmussen, 2004)</w:t>
      </w:r>
      <w:r w:rsidR="00850F95" w:rsidRPr="000753B7">
        <w:rPr>
          <w:rFonts w:asciiTheme="majorHAnsi" w:hAnsiTheme="majorHAnsi"/>
          <w:sz w:val="24"/>
          <w:szCs w:val="24"/>
          <w:lang w:val="en-US"/>
        </w:rPr>
        <w:fldChar w:fldCharType="end"/>
      </w:r>
      <w:r w:rsidR="00850F95" w:rsidRPr="000753B7">
        <w:rPr>
          <w:rFonts w:asciiTheme="majorHAnsi" w:hAnsiTheme="majorHAnsi"/>
          <w:sz w:val="24"/>
          <w:szCs w:val="24"/>
          <w:lang w:val="en-US"/>
        </w:rPr>
        <w:t xml:space="preserve">, and Cohen stresses that these are equally unjust or unjust for the same reasons </w:t>
      </w:r>
      <w:r w:rsidR="00850F95" w:rsidRPr="000753B7">
        <w:rPr>
          <w:rFonts w:asciiTheme="majorHAnsi" w:hAnsiTheme="majorHAnsi"/>
          <w:sz w:val="24"/>
          <w:szCs w:val="24"/>
          <w:lang w:val="en-US"/>
        </w:rPr>
        <w:fldChar w:fldCharType="begin"/>
      </w:r>
      <w:r w:rsidR="00850F95" w:rsidRPr="000753B7">
        <w:rPr>
          <w:rFonts w:asciiTheme="majorHAnsi" w:hAnsiTheme="majorHAnsi"/>
          <w:sz w:val="24"/>
          <w:szCs w:val="24"/>
          <w:lang w:val="en-US"/>
        </w:rPr>
        <w:instrText xml:space="preserve"> ADDIN ZOTERO_ITEM CSL_CITATION {"citationID":"1snkb2qb8f","properties":{"formattedCitation":"(Cohen, 2009, p. 18)","plainCitation":"(Cohen, 2009, p. 18)"},"citationItems":[{"id":95,"uris":["http://zotero.org/users/759271/items/9CFW2EDI"],"uri":["http://zotero.org/users/759271/items/9CFW2EDI"],"itemData":{"id":95,"type":"book","title":"Why not socialism?","publisher":"Princeton University Press","publisher-place":"Princeton","source":"Open WorldCat","event-place":"Princeton","abstract":"Is socialism desirable? Is it even possible? In this concise book, one of the world's leading political philosophers presents with clarity and wit a compelling moral case for socialism and argues that the obstacles in its way are exaggerated. There are times, G. A. Cohen notes, when we all behave like socialists. On a camping trip, for example, campers wouldn't dream of charging each other to use a soccer ball or for fish that they happened to catch. Campers do not give merely to get, but relate to each other in a spirit of equality and community. Would such socialist norms be desirable across society as a whole? Why not? Whole societies may differ from camping trips, but it is still attractive when people treat each other with the equal regard that such trips exhibit. But, however desirable it may be, many claim that socialism is impossible. Cohen writes that the biggest obstacle to socialism isn't, as often argued, intractable human selfishness--it's rather the lack of obvious means to harness the human generosity that is there. Lacking those means, we rely on the market. But there are many ways of confining the sway of the market: there are desirable changes that can move us toward a socialist society in which, to quote Albert Einstein, humanity has \"overcome and advanced beyond the predatory stage of human development.\"","ISBN":"9781400830633  140083063X  0691143617  9780691143613  1282569376 9781282569379","language":"English","author":[{"family":"Cohen","given":"G. A"}],"issued":{"date-parts":[["2009"]]},"accessed":{"date-parts":[["2013",5,28]]}},"locator":"18"}],"schema":"https://github.com/citation-style-language/schema/raw/master/csl-citation.json"} </w:instrText>
      </w:r>
      <w:r w:rsidR="00850F95" w:rsidRPr="000753B7">
        <w:rPr>
          <w:rFonts w:asciiTheme="majorHAnsi" w:hAnsiTheme="majorHAnsi"/>
          <w:sz w:val="24"/>
          <w:szCs w:val="24"/>
          <w:lang w:val="en-US"/>
        </w:rPr>
        <w:fldChar w:fldCharType="separate"/>
      </w:r>
      <w:r w:rsidR="00850F95" w:rsidRPr="000753B7">
        <w:rPr>
          <w:rFonts w:asciiTheme="majorHAnsi" w:hAnsiTheme="majorHAnsi"/>
          <w:sz w:val="24"/>
          <w:szCs w:val="24"/>
          <w:lang w:val="en-US"/>
        </w:rPr>
        <w:t>(Cohen, 2009, p. 18)</w:t>
      </w:r>
      <w:r w:rsidR="00850F95" w:rsidRPr="000753B7">
        <w:rPr>
          <w:rFonts w:asciiTheme="majorHAnsi" w:hAnsiTheme="majorHAnsi"/>
          <w:sz w:val="24"/>
          <w:szCs w:val="24"/>
          <w:lang w:val="en-US"/>
        </w:rPr>
        <w:fldChar w:fldCharType="end"/>
      </w:r>
      <w:r w:rsidR="00850F95" w:rsidRPr="000753B7">
        <w:rPr>
          <w:rFonts w:asciiTheme="majorHAnsi" w:hAnsiTheme="majorHAnsi"/>
          <w:sz w:val="24"/>
          <w:szCs w:val="24"/>
          <w:lang w:val="en-US"/>
        </w:rPr>
        <w:t>. In a health context this view on luck egalitarianism has been e</w:t>
      </w:r>
      <w:r w:rsidR="00A74ED8" w:rsidRPr="000753B7">
        <w:rPr>
          <w:rFonts w:asciiTheme="majorHAnsi" w:hAnsiTheme="majorHAnsi"/>
          <w:sz w:val="24"/>
          <w:szCs w:val="24"/>
          <w:lang w:val="en-US"/>
        </w:rPr>
        <w:t xml:space="preserve">ndorsed by both </w:t>
      </w:r>
      <w:proofErr w:type="spellStart"/>
      <w:r w:rsidR="00A74ED8" w:rsidRPr="000753B7">
        <w:rPr>
          <w:rFonts w:asciiTheme="majorHAnsi" w:hAnsiTheme="majorHAnsi"/>
          <w:sz w:val="24"/>
          <w:szCs w:val="24"/>
          <w:lang w:val="en-US"/>
        </w:rPr>
        <w:t>Segall</w:t>
      </w:r>
      <w:proofErr w:type="spellEnd"/>
      <w:r w:rsidR="00A74ED8" w:rsidRPr="000753B7">
        <w:rPr>
          <w:rFonts w:asciiTheme="majorHAnsi" w:hAnsiTheme="majorHAnsi"/>
          <w:sz w:val="24"/>
          <w:szCs w:val="24"/>
          <w:lang w:val="en-US"/>
        </w:rPr>
        <w:t xml:space="preserve"> and Voig</w:t>
      </w:r>
      <w:r w:rsidR="00850F95" w:rsidRPr="000753B7">
        <w:rPr>
          <w:rFonts w:asciiTheme="majorHAnsi" w:hAnsiTheme="majorHAnsi"/>
          <w:sz w:val="24"/>
          <w:szCs w:val="24"/>
          <w:lang w:val="en-US"/>
        </w:rPr>
        <w:t xml:space="preserve">t </w:t>
      </w:r>
      <w:r w:rsidR="00850F95" w:rsidRPr="000753B7">
        <w:rPr>
          <w:rFonts w:asciiTheme="majorHAnsi" w:hAnsiTheme="majorHAnsi"/>
          <w:sz w:val="24"/>
          <w:szCs w:val="24"/>
          <w:lang w:val="en-US"/>
        </w:rPr>
        <w:fldChar w:fldCharType="begin"/>
      </w:r>
      <w:r w:rsidR="00850F95" w:rsidRPr="000753B7">
        <w:rPr>
          <w:rFonts w:asciiTheme="majorHAnsi" w:hAnsiTheme="majorHAnsi"/>
          <w:sz w:val="24"/>
          <w:szCs w:val="24"/>
          <w:lang w:val="en-US"/>
        </w:rPr>
        <w:instrText xml:space="preserve"> ADDIN ZOTERO_ITEM CSL_CITATION {"citationID":"zpzv8pPb","properties":{"formattedCitation":"{\\rtf (Segall, 2010, 2013, pp. 248\\uc0\\u8211{}253; Voigt, 2013, p. 148)}","plainCitation":"(Segall, 2010, 2013, pp. 248–253; Voigt, 2013, p. 148)"},"citationItems":[{"id":75,"uris":["http://zotero.org/users/759271/items/7UBT74N3"],"uri":["http://zotero.org/users/759271/items/7UBT74N3"],"itemData":{"id":75,"type":"book","title":"Health, Luck, and Justice","publisher":"Princeton","publisher-place":"Princeton, NJ","event-place":"Princeton, NJ","author":[{"family":"Segall","given":"Shlomi"}],"issued":{"date-parts":[["2010"]]}}},{"id":508,"uris":["http://zotero.org/users/759271/items/9JM4XTW3"],"uri":["http://zotero.org/users/759271/items/9JM4XTW3"],"itemData":{"id":508,"type":"book","title":"Equality and opportunity.","publisher":"Oxford University Press","publisher-place":"[S.l.]","source":"Open WorldCat","event-place":"[S.l.]","ISBN":"0199661812 9780199661817","language":"English","author":[{"family":"Segall","given":"Shlomi"}],"issued":{"date-parts":[["2013"]]}},"locator":"248-253"},{"id":146,"uris":["http://zotero.org/users/759271/items/CKQI237X"],"uri":["http://zotero.org/users/759271/items/CKQI237X"],"itemData":{"id":146,"type":"article-journal","title":"Appeals to Individual Responsibility for Health","container-title":"Cambridge Quarterly of Healthcare Ethics","page":"146-158","volume":"22","issue":"02","source":"CrossRef","DOI":"10.1017/S0963180112000527","ISSN":"0963-1801, 1469-2147","author":[{"family":"Voigt","given":"Kristin"}],"issued":{"date-parts":[["2013",3,14]]},"accessed":{"date-parts":[["2013",4,19]]}},"locator":"148"}],"schema":"https://github.com/citation-style-language/schema/raw/master/csl-citation.json"} </w:instrText>
      </w:r>
      <w:r w:rsidR="00850F95" w:rsidRPr="000753B7">
        <w:rPr>
          <w:rFonts w:asciiTheme="majorHAnsi" w:hAnsiTheme="majorHAnsi"/>
          <w:sz w:val="24"/>
          <w:szCs w:val="24"/>
          <w:lang w:val="en-US"/>
        </w:rPr>
        <w:fldChar w:fldCharType="separate"/>
      </w:r>
      <w:r w:rsidR="00850F95" w:rsidRPr="000753B7">
        <w:rPr>
          <w:rFonts w:asciiTheme="majorHAnsi" w:hAnsiTheme="majorHAnsi" w:cs="Times New Roman"/>
          <w:sz w:val="24"/>
          <w:szCs w:val="24"/>
          <w:lang w:val="en-US"/>
        </w:rPr>
        <w:t>(</w:t>
      </w:r>
      <w:proofErr w:type="spellStart"/>
      <w:r w:rsidR="00850F95" w:rsidRPr="000753B7">
        <w:rPr>
          <w:rFonts w:asciiTheme="majorHAnsi" w:hAnsiTheme="majorHAnsi" w:cs="Times New Roman"/>
          <w:sz w:val="24"/>
          <w:szCs w:val="24"/>
          <w:lang w:val="en-US"/>
        </w:rPr>
        <w:t>Segall</w:t>
      </w:r>
      <w:proofErr w:type="spellEnd"/>
      <w:r w:rsidR="00850F95" w:rsidRPr="000753B7">
        <w:rPr>
          <w:rFonts w:asciiTheme="majorHAnsi" w:hAnsiTheme="majorHAnsi" w:cs="Times New Roman"/>
          <w:sz w:val="24"/>
          <w:szCs w:val="24"/>
          <w:lang w:val="en-US"/>
        </w:rPr>
        <w:t>, 2010, 2013, pp. 248–253; Voigt, 2013, p. 148)</w:t>
      </w:r>
      <w:r w:rsidR="00850F95" w:rsidRPr="000753B7">
        <w:rPr>
          <w:rFonts w:asciiTheme="majorHAnsi" w:hAnsiTheme="majorHAnsi"/>
          <w:sz w:val="24"/>
          <w:szCs w:val="24"/>
          <w:lang w:val="en-US"/>
        </w:rPr>
        <w:fldChar w:fldCharType="end"/>
      </w:r>
      <w:r w:rsidR="00850F95" w:rsidRPr="000753B7">
        <w:rPr>
          <w:rFonts w:asciiTheme="majorHAnsi" w:hAnsiTheme="majorHAnsi"/>
          <w:sz w:val="24"/>
          <w:szCs w:val="24"/>
          <w:lang w:val="en-US"/>
        </w:rPr>
        <w:t xml:space="preserve">. </w:t>
      </w:r>
      <w:r w:rsidR="00A805CC" w:rsidRPr="000753B7">
        <w:rPr>
          <w:rFonts w:asciiTheme="majorHAnsi" w:hAnsiTheme="majorHAnsi"/>
          <w:sz w:val="24"/>
          <w:szCs w:val="24"/>
          <w:lang w:val="en-US"/>
        </w:rPr>
        <w:t>This section will</w:t>
      </w:r>
      <w:r w:rsidR="00297A2F" w:rsidRPr="000753B7">
        <w:rPr>
          <w:rFonts w:asciiTheme="majorHAnsi" w:hAnsiTheme="majorHAnsi"/>
          <w:sz w:val="24"/>
          <w:szCs w:val="24"/>
          <w:lang w:val="en-US"/>
        </w:rPr>
        <w:t xml:space="preserve"> briefly</w:t>
      </w:r>
      <w:r w:rsidR="00A805CC" w:rsidRPr="000753B7">
        <w:rPr>
          <w:rFonts w:asciiTheme="majorHAnsi" w:hAnsiTheme="majorHAnsi"/>
          <w:sz w:val="24"/>
          <w:szCs w:val="24"/>
          <w:lang w:val="en-US"/>
        </w:rPr>
        <w:t xml:space="preserve"> sketch two possible criticism of Tan’s view</w:t>
      </w:r>
      <w:r w:rsidR="00A74ED8" w:rsidRPr="000753B7">
        <w:rPr>
          <w:rFonts w:asciiTheme="majorHAnsi" w:hAnsiTheme="majorHAnsi"/>
          <w:sz w:val="24"/>
          <w:szCs w:val="24"/>
          <w:lang w:val="en-US"/>
        </w:rPr>
        <w:t>.</w:t>
      </w:r>
      <w:r w:rsidR="00297A2F" w:rsidRPr="000753B7">
        <w:rPr>
          <w:rStyle w:val="Fodnotehenvisning"/>
          <w:rFonts w:asciiTheme="majorHAnsi" w:hAnsiTheme="majorHAnsi"/>
          <w:sz w:val="24"/>
          <w:szCs w:val="24"/>
          <w:lang w:val="en-US"/>
        </w:rPr>
        <w:footnoteReference w:id="28"/>
      </w:r>
    </w:p>
    <w:p w:rsidR="00A74ED8" w:rsidRPr="000753B7" w:rsidRDefault="00A74ED8" w:rsidP="00A77CC3">
      <w:pPr>
        <w:autoSpaceDE w:val="0"/>
        <w:autoSpaceDN w:val="0"/>
        <w:adjustRightInd w:val="0"/>
        <w:spacing w:after="0" w:line="360" w:lineRule="auto"/>
        <w:rPr>
          <w:rFonts w:asciiTheme="majorHAnsi" w:hAnsiTheme="majorHAnsi" w:cs="Times New Roman"/>
          <w:sz w:val="24"/>
          <w:szCs w:val="24"/>
          <w:lang w:val="en-US"/>
        </w:rPr>
      </w:pPr>
      <w:r w:rsidRPr="000753B7">
        <w:rPr>
          <w:rFonts w:asciiTheme="majorHAnsi" w:hAnsiTheme="majorHAnsi"/>
          <w:sz w:val="24"/>
          <w:szCs w:val="24"/>
          <w:lang w:val="en-US"/>
        </w:rPr>
        <w:t xml:space="preserve">One implication of Tan’s view is that justice only requires us to compensate to people whom we share an institutional community with. So if we in the midst of our own nation discovers a hidden valley inhabited by people whose health are worsened by diseases we could easily cure at low cost, we would owe them nothing as a matter of distributive justice? </w:t>
      </w:r>
      <w:r w:rsidR="00297A2F" w:rsidRPr="000753B7">
        <w:rPr>
          <w:rFonts w:asciiTheme="majorHAnsi" w:hAnsiTheme="majorHAnsi"/>
          <w:sz w:val="24"/>
          <w:szCs w:val="24"/>
          <w:lang w:val="en-US"/>
        </w:rPr>
        <w:t xml:space="preserve">Tan considers such commitment as </w:t>
      </w:r>
      <w:r w:rsidR="00297A2F" w:rsidRPr="000753B7">
        <w:rPr>
          <w:rFonts w:asciiTheme="majorHAnsi" w:hAnsiTheme="majorHAnsi" w:cs="Times New Roman"/>
          <w:sz w:val="24"/>
          <w:szCs w:val="24"/>
          <w:lang w:val="en-US"/>
        </w:rPr>
        <w:t xml:space="preserve">absurd because </w:t>
      </w:r>
      <w:r w:rsidR="00297A2F" w:rsidRPr="000753B7">
        <w:rPr>
          <w:rFonts w:asciiTheme="majorHAnsi" w:hAnsiTheme="majorHAnsi" w:cs="Times New Roman"/>
          <w:i/>
          <w:sz w:val="24"/>
          <w:szCs w:val="24"/>
          <w:lang w:val="en-US"/>
        </w:rPr>
        <w:t xml:space="preserve">“it takes our distributive duties to be without end and predictability” </w:t>
      </w:r>
      <w:r w:rsidR="00297A2F" w:rsidRPr="000753B7">
        <w:rPr>
          <w:rFonts w:asciiTheme="majorHAnsi" w:hAnsiTheme="majorHAnsi" w:cs="Times New Roman"/>
          <w:sz w:val="24"/>
          <w:szCs w:val="24"/>
          <w:lang w:val="en-US"/>
        </w:rPr>
        <w:t>(p. 166).</w:t>
      </w:r>
      <w:r w:rsidR="00297A2F" w:rsidRPr="000753B7">
        <w:rPr>
          <w:rFonts w:asciiTheme="majorHAnsi" w:hAnsiTheme="majorHAnsi" w:cs="Times New Roman"/>
          <w:sz w:val="24"/>
          <w:szCs w:val="24"/>
          <w:lang w:val="en-US"/>
        </w:rPr>
        <w:t xml:space="preserve"> Though such predictability might be convenient, I find it hard to believe that lack of predictability is a larger embarrassment for our theory of distributive justice than being unable to meet</w:t>
      </w:r>
      <w:r w:rsidR="00B74D2B" w:rsidRPr="000753B7">
        <w:rPr>
          <w:rFonts w:asciiTheme="majorHAnsi" w:hAnsiTheme="majorHAnsi" w:cs="Times New Roman"/>
          <w:sz w:val="24"/>
          <w:szCs w:val="24"/>
          <w:lang w:val="en-US"/>
        </w:rPr>
        <w:t xml:space="preserve"> the health needs described above. To press this point</w:t>
      </w:r>
      <w:r w:rsidR="00EF50EC" w:rsidRPr="000753B7">
        <w:rPr>
          <w:rFonts w:asciiTheme="majorHAnsi" w:hAnsiTheme="majorHAnsi" w:cs="Times New Roman"/>
          <w:sz w:val="24"/>
          <w:szCs w:val="24"/>
          <w:lang w:val="en-US"/>
        </w:rPr>
        <w:t>,</w:t>
      </w:r>
      <w:r w:rsidR="00B74D2B" w:rsidRPr="000753B7">
        <w:rPr>
          <w:rFonts w:asciiTheme="majorHAnsi" w:hAnsiTheme="majorHAnsi" w:cs="Times New Roman"/>
          <w:sz w:val="24"/>
          <w:szCs w:val="24"/>
          <w:lang w:val="en-US"/>
        </w:rPr>
        <w:t xml:space="preserve"> imagine the existence of another valley, not hidden, which</w:t>
      </w:r>
      <w:r w:rsidR="00297A2F" w:rsidRPr="000753B7">
        <w:rPr>
          <w:rFonts w:asciiTheme="majorHAnsi" w:hAnsiTheme="majorHAnsi" w:cs="Times New Roman"/>
          <w:sz w:val="24"/>
          <w:szCs w:val="24"/>
          <w:lang w:val="en-US"/>
        </w:rPr>
        <w:t xml:space="preserve"> </w:t>
      </w:r>
      <w:r w:rsidR="00B74D2B" w:rsidRPr="000753B7">
        <w:rPr>
          <w:rFonts w:asciiTheme="majorHAnsi" w:hAnsiTheme="majorHAnsi" w:cs="Times New Roman"/>
          <w:sz w:val="24"/>
          <w:szCs w:val="24"/>
          <w:lang w:val="en-US"/>
        </w:rPr>
        <w:t xml:space="preserve">we do have shared institutions with. Suppose the inhabitant there are worse off than us, but not anywhere near as worse off than those living (and dying) in the first valley. That only the health inequalities between us and the second valley is a concern for distributive justice is not plausible. </w:t>
      </w:r>
      <w:r w:rsidR="00B74D2B" w:rsidRPr="000753B7">
        <w:rPr>
          <w:rFonts w:asciiTheme="majorHAnsi" w:hAnsiTheme="majorHAnsi" w:cs="Times New Roman"/>
          <w:sz w:val="24"/>
          <w:szCs w:val="24"/>
          <w:lang w:val="en-US"/>
        </w:rPr>
        <w:br/>
        <w:t xml:space="preserve">Tan’s view has another consequence worth considering, before narrowing our view on what count as an unjust inequality to cater for his view on natural inequalities. It has to do with the policy recommendation he commits himself to. Consider a person severely handicapped by some genetic defect, perhaps paralyzing his legs. </w:t>
      </w:r>
      <w:r w:rsidR="00025D48" w:rsidRPr="000753B7">
        <w:rPr>
          <w:rFonts w:asciiTheme="majorHAnsi" w:hAnsiTheme="majorHAnsi" w:cs="Times New Roman"/>
          <w:sz w:val="24"/>
          <w:szCs w:val="24"/>
          <w:lang w:val="en-US"/>
        </w:rPr>
        <w:t xml:space="preserve">According to Tan we are only concerned </w:t>
      </w:r>
      <w:r w:rsidR="00025D48" w:rsidRPr="000753B7">
        <w:rPr>
          <w:rFonts w:asciiTheme="majorHAnsi" w:hAnsiTheme="majorHAnsi" w:cs="Times New Roman"/>
          <w:sz w:val="24"/>
          <w:szCs w:val="24"/>
          <w:lang w:val="en-US"/>
        </w:rPr>
        <w:lastRenderedPageBreak/>
        <w:t>with this deficiency in so far as our institutions turn it into an actual advantage. Considering the many ways in which this could be done (hindering access to buildings, public transportation, lack of housing opportunities etc.), surely it’s hard to imagine how they could avoid doing so. But here an interesting point is made by Tan. In principle at least, we have to ways of making sure the genetic effect does not turn into an actual disadvantage. We can either correct it, by providing the man with the ability to walk or we can chance the institutions so that his inability to walk isn’t transformed into a disadvantage</w:t>
      </w:r>
      <w:r w:rsidR="00B42017" w:rsidRPr="000753B7">
        <w:rPr>
          <w:rFonts w:asciiTheme="majorHAnsi" w:hAnsiTheme="majorHAnsi" w:cs="Times New Roman"/>
          <w:sz w:val="24"/>
          <w:szCs w:val="24"/>
          <w:lang w:val="en-US"/>
        </w:rPr>
        <w:t>. According to Tan, since his</w:t>
      </w:r>
      <w:r w:rsidR="009E0BFC" w:rsidRPr="000753B7">
        <w:rPr>
          <w:rFonts w:asciiTheme="majorHAnsi" w:hAnsiTheme="majorHAnsi" w:cs="Times New Roman"/>
          <w:sz w:val="24"/>
          <w:szCs w:val="24"/>
          <w:lang w:val="en-US"/>
        </w:rPr>
        <w:t xml:space="preserve"> view</w:t>
      </w:r>
      <w:r w:rsidR="00B42017" w:rsidRPr="000753B7">
        <w:rPr>
          <w:rFonts w:asciiTheme="majorHAnsi" w:hAnsiTheme="majorHAnsi" w:cs="Times New Roman"/>
          <w:sz w:val="24"/>
          <w:szCs w:val="24"/>
          <w:lang w:val="en-US"/>
        </w:rPr>
        <w:t xml:space="preserve"> </w:t>
      </w:r>
      <w:r w:rsidR="009E0BFC" w:rsidRPr="000753B7">
        <w:rPr>
          <w:rFonts w:asciiTheme="majorHAnsi" w:hAnsiTheme="majorHAnsi" w:cs="Times New Roman"/>
          <w:sz w:val="24"/>
          <w:szCs w:val="24"/>
          <w:lang w:val="en-US"/>
        </w:rPr>
        <w:t xml:space="preserve">is unconcerned with natural inequalities which institutions do no turn into an actual disadvantage, his principled view is that he prefers the first policy over the latter   </w:t>
      </w:r>
      <w:r w:rsidR="00025D48" w:rsidRPr="000753B7">
        <w:rPr>
          <w:rFonts w:asciiTheme="majorHAnsi" w:hAnsiTheme="majorHAnsi" w:cs="Times New Roman"/>
          <w:sz w:val="24"/>
          <w:szCs w:val="24"/>
          <w:lang w:val="en-US"/>
        </w:rPr>
        <w:t xml:space="preserve"> </w:t>
      </w:r>
      <w:r w:rsidR="00025D48" w:rsidRPr="000753B7">
        <w:rPr>
          <w:rFonts w:asciiTheme="majorHAnsi" w:hAnsiTheme="majorHAnsi" w:cs="Times New Roman"/>
          <w:sz w:val="24"/>
          <w:szCs w:val="24"/>
          <w:lang w:val="en-US"/>
        </w:rPr>
        <w:fldChar w:fldCharType="begin"/>
      </w:r>
      <w:r w:rsidR="00025D48" w:rsidRPr="000753B7">
        <w:rPr>
          <w:rFonts w:asciiTheme="majorHAnsi" w:hAnsiTheme="majorHAnsi" w:cs="Times New Roman"/>
          <w:sz w:val="24"/>
          <w:szCs w:val="24"/>
          <w:lang w:val="en-US"/>
        </w:rPr>
        <w:instrText xml:space="preserve"> ADDIN ZOTERO_ITEM CSL_CITATION {"citationID":"2ecb4ntrjc","properties":{"formattedCitation":"{\\rtf (Tan, 2012, pp. 104\\uc0\\u8211{}105)}","plainCitation":"(Tan, 2012, pp. 104–105)"},"citationItems":[{"id":174,"uris":["http://zotero.org/users/759271/items/ECQKMKD4"],"uri":["http://zotero.org/users/759271/items/ECQKMKD4"],"itemData":{"id":174,"type":"book","title":"Justice, institutions, and luck: the site, ground, and scope of equality","publisher":"Oxford University Press","publisher-place":"Oxford","number-of-pages":"208","source":"Library of Congress ISBN","event-place":"Oxford","ISBN":"9780199588855","call-number":"K3250 .T36 2012","shortTitle":"Justice, institutions, and luck","author":[{"family":"Tan","given":"Kok-Chor"}],"issued":{"date-parts":[["2012"]]}},"locator":"104-105"}],"schema":"https://github.com/citation-style-language/schema/raw/master/csl-citation.json"} </w:instrText>
      </w:r>
      <w:r w:rsidR="00025D48" w:rsidRPr="000753B7">
        <w:rPr>
          <w:rFonts w:asciiTheme="majorHAnsi" w:hAnsiTheme="majorHAnsi" w:cs="Times New Roman"/>
          <w:sz w:val="24"/>
          <w:szCs w:val="24"/>
          <w:lang w:val="en-US"/>
        </w:rPr>
        <w:fldChar w:fldCharType="separate"/>
      </w:r>
      <w:r w:rsidR="00025D48" w:rsidRPr="000753B7">
        <w:rPr>
          <w:rFonts w:asciiTheme="majorHAnsi" w:hAnsiTheme="majorHAnsi" w:cs="Times New Roman"/>
          <w:sz w:val="24"/>
          <w:szCs w:val="24"/>
          <w:lang w:val="en-US"/>
        </w:rPr>
        <w:t>(Tan, 2012, pp. 104–105)</w:t>
      </w:r>
      <w:r w:rsidR="00025D48" w:rsidRPr="000753B7">
        <w:rPr>
          <w:rFonts w:asciiTheme="majorHAnsi" w:hAnsiTheme="majorHAnsi" w:cs="Times New Roman"/>
          <w:sz w:val="24"/>
          <w:szCs w:val="24"/>
          <w:lang w:val="en-US"/>
        </w:rPr>
        <w:fldChar w:fldCharType="end"/>
      </w:r>
      <w:r w:rsidR="00025D48" w:rsidRPr="000753B7">
        <w:rPr>
          <w:rFonts w:asciiTheme="majorHAnsi" w:hAnsiTheme="majorHAnsi" w:cs="Times New Roman"/>
          <w:sz w:val="24"/>
          <w:szCs w:val="24"/>
          <w:lang w:val="en-US"/>
        </w:rPr>
        <w:t xml:space="preserve">. </w:t>
      </w:r>
      <w:r w:rsidR="009E0BFC" w:rsidRPr="000753B7">
        <w:rPr>
          <w:rFonts w:asciiTheme="majorHAnsi" w:hAnsiTheme="majorHAnsi" w:cs="Times New Roman"/>
          <w:sz w:val="24"/>
          <w:szCs w:val="24"/>
          <w:lang w:val="en-US"/>
        </w:rPr>
        <w:t xml:space="preserve">This is an implausible position for two reasons. </w:t>
      </w:r>
      <w:r w:rsidR="009E0BFC" w:rsidRPr="000753B7">
        <w:rPr>
          <w:rFonts w:asciiTheme="majorHAnsi" w:hAnsiTheme="majorHAnsi" w:cs="Times New Roman"/>
          <w:sz w:val="24"/>
          <w:szCs w:val="24"/>
          <w:lang w:val="en-US"/>
        </w:rPr>
        <w:br/>
        <w:t xml:space="preserve">Firstly it seems implausible that we should, all things </w:t>
      </w:r>
      <w:proofErr w:type="gramStart"/>
      <w:r w:rsidR="009E0BFC" w:rsidRPr="000753B7">
        <w:rPr>
          <w:rFonts w:asciiTheme="majorHAnsi" w:hAnsiTheme="majorHAnsi" w:cs="Times New Roman"/>
          <w:sz w:val="24"/>
          <w:szCs w:val="24"/>
          <w:lang w:val="en-US"/>
        </w:rPr>
        <w:t>equal,</w:t>
      </w:r>
      <w:proofErr w:type="gramEnd"/>
      <w:r w:rsidR="009E0BFC" w:rsidRPr="000753B7">
        <w:rPr>
          <w:rFonts w:asciiTheme="majorHAnsi" w:hAnsiTheme="majorHAnsi" w:cs="Times New Roman"/>
          <w:sz w:val="24"/>
          <w:szCs w:val="24"/>
          <w:lang w:val="en-US"/>
        </w:rPr>
        <w:t xml:space="preserve"> prefer the policy of altering institutions to the alternative. At best it would seem that we would be indifferent between them and choose among them adhering to concerns beyond justice. Secondly, it could be the case that the policy recommended by Tan is much more expensive for the community to pursue. If the person is indifferent between the policies (or would prefer the cheapest) is it </w:t>
      </w:r>
      <w:proofErr w:type="gramStart"/>
      <w:r w:rsidR="009E0BFC" w:rsidRPr="000753B7">
        <w:rPr>
          <w:rFonts w:asciiTheme="majorHAnsi" w:hAnsiTheme="majorHAnsi" w:cs="Times New Roman"/>
          <w:sz w:val="24"/>
          <w:szCs w:val="24"/>
          <w:lang w:val="en-US"/>
        </w:rPr>
        <w:t>an</w:t>
      </w:r>
      <w:proofErr w:type="gramEnd"/>
      <w:r w:rsidR="009E0BFC" w:rsidRPr="000753B7">
        <w:rPr>
          <w:rFonts w:asciiTheme="majorHAnsi" w:hAnsiTheme="majorHAnsi" w:cs="Times New Roman"/>
          <w:sz w:val="24"/>
          <w:szCs w:val="24"/>
          <w:lang w:val="en-US"/>
        </w:rPr>
        <w:t xml:space="preserve"> welcome consequence of Tan’s version of luck egalitarianism that it is unable to supply this policy? I find that hard to accept. I think </w:t>
      </w:r>
      <w:r w:rsidR="00A77CC3" w:rsidRPr="000753B7">
        <w:rPr>
          <w:rFonts w:asciiTheme="majorHAnsi" w:hAnsiTheme="majorHAnsi" w:cs="Times New Roman"/>
          <w:sz w:val="24"/>
          <w:szCs w:val="24"/>
          <w:lang w:val="en-US"/>
        </w:rPr>
        <w:t>these considerations make</w:t>
      </w:r>
      <w:r w:rsidR="009E0BFC" w:rsidRPr="000753B7">
        <w:rPr>
          <w:rFonts w:asciiTheme="majorHAnsi" w:hAnsiTheme="majorHAnsi" w:cs="Times New Roman"/>
          <w:sz w:val="24"/>
          <w:szCs w:val="24"/>
          <w:lang w:val="en-US"/>
        </w:rPr>
        <w:t xml:space="preserve"> a </w:t>
      </w:r>
      <w:r w:rsidR="00407A4E" w:rsidRPr="000753B7">
        <w:rPr>
          <w:rFonts w:asciiTheme="majorHAnsi" w:hAnsiTheme="majorHAnsi" w:cs="Times New Roman"/>
          <w:sz w:val="24"/>
          <w:szCs w:val="24"/>
          <w:lang w:val="en-US"/>
        </w:rPr>
        <w:t>persuasive</w:t>
      </w:r>
      <w:r w:rsidR="009E0BFC" w:rsidRPr="000753B7">
        <w:rPr>
          <w:rFonts w:asciiTheme="majorHAnsi" w:hAnsiTheme="majorHAnsi" w:cs="Times New Roman"/>
          <w:sz w:val="24"/>
          <w:szCs w:val="24"/>
          <w:lang w:val="en-US"/>
        </w:rPr>
        <w:t xml:space="preserve"> case that when applied to distributions of health, the </w:t>
      </w:r>
      <w:r w:rsidR="00407A4E" w:rsidRPr="000753B7">
        <w:rPr>
          <w:rFonts w:asciiTheme="majorHAnsi" w:hAnsiTheme="majorHAnsi" w:cs="Times New Roman"/>
          <w:sz w:val="24"/>
          <w:szCs w:val="24"/>
          <w:lang w:val="en-US"/>
        </w:rPr>
        <w:t>view endorsed by Tan is implausible. We should prefer a luck egalitarianism which condemns both social and natural misfortunes.</w:t>
      </w:r>
    </w:p>
    <w:p w:rsidR="00850F95" w:rsidRPr="000753B7" w:rsidRDefault="002A23B1" w:rsidP="00A77CC3">
      <w:pPr>
        <w:autoSpaceDE w:val="0"/>
        <w:autoSpaceDN w:val="0"/>
        <w:adjustRightInd w:val="0"/>
        <w:spacing w:after="0" w:line="360" w:lineRule="auto"/>
        <w:rPr>
          <w:rFonts w:asciiTheme="majorHAnsi" w:eastAsia="Times New Roman" w:hAnsiTheme="majorHAnsi" w:cs="Times New Roman"/>
          <w:sz w:val="24"/>
          <w:szCs w:val="24"/>
          <w:lang w:val="en-US" w:eastAsia="da-DK"/>
        </w:rPr>
      </w:pPr>
      <w:r w:rsidRPr="000753B7">
        <w:rPr>
          <w:rFonts w:asciiTheme="majorHAnsi" w:hAnsiTheme="majorHAnsi" w:cs="AdvP5958"/>
          <w:i/>
          <w:sz w:val="24"/>
          <w:szCs w:val="24"/>
          <w:lang w:val="en-US"/>
        </w:rPr>
        <w:br/>
        <w:t xml:space="preserve">b) That distributions reflecting both choices and unequal circumstances are not </w:t>
      </w:r>
      <w:proofErr w:type="gramStart"/>
      <w:r w:rsidRPr="000753B7">
        <w:rPr>
          <w:rFonts w:asciiTheme="majorHAnsi" w:hAnsiTheme="majorHAnsi" w:cs="AdvP5958"/>
          <w:i/>
          <w:sz w:val="24"/>
          <w:szCs w:val="24"/>
          <w:lang w:val="en-US"/>
        </w:rPr>
        <w:t xml:space="preserve">unjust </w:t>
      </w:r>
      <w:r w:rsidR="00850F95" w:rsidRPr="000753B7">
        <w:rPr>
          <w:rFonts w:asciiTheme="majorHAnsi" w:eastAsia="Times New Roman" w:hAnsiTheme="majorHAnsi" w:cs="Times New Roman"/>
          <w:sz w:val="24"/>
          <w:szCs w:val="24"/>
          <w:lang w:val="en-US" w:eastAsia="da-DK"/>
        </w:rPr>
        <w:t>.</w:t>
      </w:r>
      <w:proofErr w:type="gramEnd"/>
    </w:p>
    <w:p w:rsidR="00F4638D" w:rsidRPr="000753B7" w:rsidRDefault="00C41AB0" w:rsidP="00A77CC3">
      <w:pPr>
        <w:autoSpaceDE w:val="0"/>
        <w:autoSpaceDN w:val="0"/>
        <w:adjustRightInd w:val="0"/>
        <w:spacing w:after="0" w:line="360" w:lineRule="auto"/>
        <w:rPr>
          <w:rFonts w:asciiTheme="majorHAnsi" w:eastAsia="Times New Roman" w:hAnsiTheme="majorHAnsi" w:cs="Times New Roman"/>
          <w:sz w:val="24"/>
          <w:szCs w:val="24"/>
          <w:lang w:val="en-US" w:eastAsia="da-DK"/>
        </w:rPr>
      </w:pPr>
      <w:proofErr w:type="spellStart"/>
      <w:r w:rsidRPr="000753B7">
        <w:rPr>
          <w:rFonts w:asciiTheme="majorHAnsi" w:hAnsiTheme="majorHAnsi" w:cs="AdvP5958"/>
          <w:sz w:val="24"/>
          <w:szCs w:val="24"/>
          <w:lang w:val="en-US"/>
        </w:rPr>
        <w:t>Segall</w:t>
      </w:r>
      <w:proofErr w:type="spellEnd"/>
      <w:r w:rsidRPr="000753B7">
        <w:rPr>
          <w:rFonts w:asciiTheme="majorHAnsi" w:hAnsiTheme="majorHAnsi" w:cs="AdvP5958"/>
          <w:sz w:val="24"/>
          <w:szCs w:val="24"/>
          <w:lang w:val="en-US"/>
        </w:rPr>
        <w:t xml:space="preserve"> has argued that it is in fact to demanding, since according to </w:t>
      </w:r>
      <w:proofErr w:type="spellStart"/>
      <w:r w:rsidRPr="000753B7">
        <w:rPr>
          <w:rFonts w:asciiTheme="majorHAnsi" w:hAnsiTheme="majorHAnsi" w:cs="AdvP5958"/>
          <w:sz w:val="24"/>
          <w:szCs w:val="24"/>
          <w:lang w:val="en-US"/>
        </w:rPr>
        <w:t>Segall</w:t>
      </w:r>
      <w:proofErr w:type="spellEnd"/>
      <w:r w:rsidR="00A77CC3" w:rsidRPr="000753B7">
        <w:rPr>
          <w:rFonts w:asciiTheme="majorHAnsi" w:hAnsiTheme="majorHAnsi" w:cs="AdvP5958"/>
          <w:sz w:val="24"/>
          <w:szCs w:val="24"/>
          <w:lang w:val="en-US"/>
        </w:rPr>
        <w:t>.</w:t>
      </w:r>
      <w:r w:rsidR="00B77627" w:rsidRPr="000753B7">
        <w:rPr>
          <w:rFonts w:asciiTheme="majorHAnsi" w:eastAsia="Times New Roman" w:hAnsiTheme="majorHAnsi" w:cs="Times New Roman"/>
          <w:sz w:val="24"/>
          <w:szCs w:val="24"/>
          <w:lang w:val="en-US" w:eastAsia="da-DK"/>
        </w:rPr>
        <w:t xml:space="preserve"> </w:t>
      </w:r>
      <w:proofErr w:type="spellStart"/>
      <w:r w:rsidR="00B77627" w:rsidRPr="000753B7">
        <w:rPr>
          <w:rFonts w:asciiTheme="majorHAnsi" w:eastAsia="Times New Roman" w:hAnsiTheme="majorHAnsi" w:cs="Times New Roman"/>
          <w:sz w:val="24"/>
          <w:szCs w:val="24"/>
          <w:lang w:val="en-US" w:eastAsia="da-DK"/>
        </w:rPr>
        <w:t>Segall</w:t>
      </w:r>
      <w:proofErr w:type="spellEnd"/>
      <w:r w:rsidR="00B77627" w:rsidRPr="000753B7">
        <w:rPr>
          <w:rFonts w:asciiTheme="majorHAnsi" w:eastAsia="Times New Roman" w:hAnsiTheme="majorHAnsi" w:cs="Times New Roman"/>
          <w:sz w:val="24"/>
          <w:szCs w:val="24"/>
          <w:lang w:val="en-US" w:eastAsia="da-DK"/>
        </w:rPr>
        <w:t xml:space="preserve"> takes the view that if people have different option sets (i.e. B’s second best option having a remarkably higher risk of low welfare compared to A’s) we shouldn’t compensate B if he chooses the second best option and end up worse off, in so far as we could reasonably expect him to avoid doing so</w:t>
      </w:r>
      <w:r w:rsidR="00A77CC3" w:rsidRPr="000753B7">
        <w:rPr>
          <w:rFonts w:asciiTheme="majorHAnsi" w:eastAsia="Times New Roman" w:hAnsiTheme="majorHAnsi" w:cs="Times New Roman"/>
          <w:sz w:val="24"/>
          <w:szCs w:val="24"/>
          <w:lang w:val="en-US" w:eastAsia="da-DK"/>
        </w:rPr>
        <w:t xml:space="preserve"> </w:t>
      </w:r>
      <w:r w:rsidR="00A77CC3" w:rsidRPr="000753B7">
        <w:rPr>
          <w:rFonts w:asciiTheme="majorHAnsi" w:eastAsia="Times New Roman" w:hAnsiTheme="majorHAnsi" w:cs="Times New Roman"/>
          <w:sz w:val="24"/>
          <w:szCs w:val="24"/>
          <w:lang w:val="en-US" w:eastAsia="da-DK"/>
        </w:rPr>
        <w:fldChar w:fldCharType="begin"/>
      </w:r>
      <w:r w:rsidR="00A77CC3" w:rsidRPr="000753B7">
        <w:rPr>
          <w:rFonts w:asciiTheme="majorHAnsi" w:eastAsia="Times New Roman" w:hAnsiTheme="majorHAnsi" w:cs="Times New Roman"/>
          <w:sz w:val="24"/>
          <w:szCs w:val="24"/>
          <w:lang w:val="en-US" w:eastAsia="da-DK"/>
        </w:rPr>
        <w:instrText xml:space="preserve"> ADDIN ZOTERO_ITEM CSL_CITATION {"citationID":"ToytKxCh","properties":{"formattedCitation":"(Segall, 2013, pp. 93, 97)","plainCitation":"(Segall, 2013, pp. 93, 97)"},"citationItems":[{"id":508,"uris":["http://zotero.org/users/759271/items/9JM4XTW3"],"uri":["http://zotero.org/users/759271/items/9JM4XTW3"],"itemData":{"id":508,"type":"book","title":"Equality and opportunity.","publisher":"Oxford University Press","publisher-place":"[S.l.]","source":"Open WorldCat","event-place":"[S.l.]","ISBN":"0199661812 9780199661817","language":"English","author":[{"family":"Segall","given":"Shlomi"}],"issued":{"date-parts":[["2013"]]}},"locator":"93, 97"}],"schema":"https://github.com/citation-style-language/schema/raw/master/csl-citation.json"} </w:instrText>
      </w:r>
      <w:r w:rsidR="00A77CC3" w:rsidRPr="000753B7">
        <w:rPr>
          <w:rFonts w:asciiTheme="majorHAnsi" w:eastAsia="Times New Roman" w:hAnsiTheme="majorHAnsi" w:cs="Times New Roman"/>
          <w:sz w:val="24"/>
          <w:szCs w:val="24"/>
          <w:lang w:val="en-US" w:eastAsia="da-DK"/>
        </w:rPr>
        <w:fldChar w:fldCharType="separate"/>
      </w:r>
      <w:r w:rsidR="00A77CC3" w:rsidRPr="000753B7">
        <w:rPr>
          <w:rFonts w:asciiTheme="majorHAnsi" w:hAnsiTheme="majorHAnsi"/>
          <w:sz w:val="24"/>
          <w:szCs w:val="24"/>
          <w:lang w:val="en-US"/>
        </w:rPr>
        <w:t>(</w:t>
      </w:r>
      <w:proofErr w:type="spellStart"/>
      <w:r w:rsidR="00A77CC3" w:rsidRPr="000753B7">
        <w:rPr>
          <w:rFonts w:asciiTheme="majorHAnsi" w:hAnsiTheme="majorHAnsi"/>
          <w:sz w:val="24"/>
          <w:szCs w:val="24"/>
          <w:lang w:val="en-US"/>
        </w:rPr>
        <w:t>Segall</w:t>
      </w:r>
      <w:proofErr w:type="spellEnd"/>
      <w:r w:rsidR="00A77CC3" w:rsidRPr="000753B7">
        <w:rPr>
          <w:rFonts w:asciiTheme="majorHAnsi" w:hAnsiTheme="majorHAnsi"/>
          <w:sz w:val="24"/>
          <w:szCs w:val="24"/>
          <w:lang w:val="en-US"/>
        </w:rPr>
        <w:t>, 2013, pp. 93, 97)</w:t>
      </w:r>
      <w:r w:rsidR="00A77CC3" w:rsidRPr="000753B7">
        <w:rPr>
          <w:rFonts w:asciiTheme="majorHAnsi" w:eastAsia="Times New Roman" w:hAnsiTheme="majorHAnsi" w:cs="Times New Roman"/>
          <w:sz w:val="24"/>
          <w:szCs w:val="24"/>
          <w:lang w:val="en-US" w:eastAsia="da-DK"/>
        </w:rPr>
        <w:fldChar w:fldCharType="end"/>
      </w:r>
      <w:r w:rsidR="00A77CC3" w:rsidRPr="000753B7">
        <w:rPr>
          <w:rFonts w:asciiTheme="majorHAnsi" w:eastAsia="Times New Roman" w:hAnsiTheme="majorHAnsi" w:cs="Times New Roman"/>
          <w:sz w:val="24"/>
          <w:szCs w:val="24"/>
          <w:lang w:val="en-US" w:eastAsia="da-DK"/>
        </w:rPr>
        <w:t xml:space="preserve">. The idea of what we could reasonably expect of people, is </w:t>
      </w:r>
      <w:proofErr w:type="spellStart"/>
      <w:r w:rsidR="00A77CC3" w:rsidRPr="000753B7">
        <w:rPr>
          <w:rFonts w:asciiTheme="majorHAnsi" w:eastAsia="Times New Roman" w:hAnsiTheme="majorHAnsi" w:cs="Times New Roman"/>
          <w:sz w:val="24"/>
          <w:szCs w:val="24"/>
          <w:lang w:val="en-US" w:eastAsia="da-DK"/>
        </w:rPr>
        <w:t>Segall’s</w:t>
      </w:r>
      <w:proofErr w:type="spellEnd"/>
      <w:r w:rsidR="00A77CC3" w:rsidRPr="000753B7">
        <w:rPr>
          <w:rFonts w:asciiTheme="majorHAnsi" w:eastAsia="Times New Roman" w:hAnsiTheme="majorHAnsi" w:cs="Times New Roman"/>
          <w:sz w:val="24"/>
          <w:szCs w:val="24"/>
          <w:lang w:val="en-US" w:eastAsia="da-DK"/>
        </w:rPr>
        <w:t xml:space="preserve"> view on what people can be held responsible for </w:t>
      </w:r>
      <w:r w:rsidR="00A77CC3" w:rsidRPr="000753B7">
        <w:rPr>
          <w:rFonts w:asciiTheme="majorHAnsi" w:eastAsia="Times New Roman" w:hAnsiTheme="majorHAnsi" w:cs="Times New Roman"/>
          <w:sz w:val="24"/>
          <w:szCs w:val="24"/>
          <w:lang w:val="en-US" w:eastAsia="da-DK"/>
        </w:rPr>
        <w:fldChar w:fldCharType="begin"/>
      </w:r>
      <w:r w:rsidR="00EF50EC" w:rsidRPr="000753B7">
        <w:rPr>
          <w:rFonts w:asciiTheme="majorHAnsi" w:eastAsia="Times New Roman" w:hAnsiTheme="majorHAnsi" w:cs="Times New Roman"/>
          <w:sz w:val="24"/>
          <w:szCs w:val="24"/>
          <w:lang w:val="en-US" w:eastAsia="da-DK"/>
        </w:rPr>
        <w:instrText xml:space="preserve"> ADDIN ZOTERO_ITEM CSL_CITATION {"citationID":"VZyUur8c","properties":{"formattedCitation":"{\\rtf (Segall, 2010, pp. 19\\uc0\\u8211{}25, 2012, 2013)}","plainCitation":"(Segall, 2010, pp. 19–25, 2012, 2013)"},"citationItems":[{"id":75,"uris":["http://zotero.org/users/759271/items/7UBT74N3"],"uri":["http://zotero.org/users/759271/items/7UBT74N3"],"itemData":{"id":75,"type":"book","title":"Health, Luck, and Justice","publisher":"Princeton","publisher-place":"Princeton, NJ","event-place":"Princeton, NJ","author":[{"family":"Segall","given":"Shlomi"}],"issued":{"date-parts":[["2010"]]}},"locator":"19-25"},{"id":365,"uris":["http://zotero.org/users/759271/items/U8XDZ5XR"],"uri":["http://zotero.org/users/759271/items/U8XDZ5XR"],"itemData":{"id":365,"type":"article-journal","title":"Health, Luck, and Justice Revisited","container-title":"Ethical Perspectives","page":"326-334","volume":"19","issue":"II","author":[{"family":"Segall","given":"Shlomi"}],"issued":{"date-parts":[["2012"]]}}},{"id":508,"uris":["http://zotero.org/users/759271/items/9JM4XTW3"],"uri":["http://zotero.org/users/759271/items/9JM4XTW3"],"itemData":{"id":508,"type":"book","title":"Equality and opportunity.","publisher":"Oxford University Press","publisher-place":"[S.l.]","source":"Open WorldCat","event-place":"[S.l.]","ISBN":"0199661812 9780199661817","language":"English","author":[{"family":"Segall","given":"Shlomi"}],"issued":{"date-parts":[["2013"]]}}}],"schema":"https://github.com/citation-style-language/schema/raw/master/csl-citation.json"} </w:instrText>
      </w:r>
      <w:r w:rsidR="00A77CC3" w:rsidRPr="000753B7">
        <w:rPr>
          <w:rFonts w:asciiTheme="majorHAnsi" w:eastAsia="Times New Roman" w:hAnsiTheme="majorHAnsi" w:cs="Times New Roman"/>
          <w:sz w:val="24"/>
          <w:szCs w:val="24"/>
          <w:lang w:val="en-US" w:eastAsia="da-DK"/>
        </w:rPr>
        <w:fldChar w:fldCharType="separate"/>
      </w:r>
      <w:r w:rsidR="00EF50EC" w:rsidRPr="000753B7">
        <w:rPr>
          <w:rFonts w:asciiTheme="majorHAnsi" w:hAnsiTheme="majorHAnsi" w:cs="Times New Roman"/>
          <w:sz w:val="24"/>
          <w:szCs w:val="24"/>
          <w:lang w:val="en-US"/>
        </w:rPr>
        <w:t>(</w:t>
      </w:r>
      <w:proofErr w:type="spellStart"/>
      <w:r w:rsidR="00EF50EC" w:rsidRPr="000753B7">
        <w:rPr>
          <w:rFonts w:asciiTheme="majorHAnsi" w:hAnsiTheme="majorHAnsi" w:cs="Times New Roman"/>
          <w:sz w:val="24"/>
          <w:szCs w:val="24"/>
          <w:lang w:val="en-US"/>
        </w:rPr>
        <w:t>Segall</w:t>
      </w:r>
      <w:proofErr w:type="spellEnd"/>
      <w:r w:rsidR="00EF50EC" w:rsidRPr="000753B7">
        <w:rPr>
          <w:rFonts w:asciiTheme="majorHAnsi" w:hAnsiTheme="majorHAnsi" w:cs="Times New Roman"/>
          <w:sz w:val="24"/>
          <w:szCs w:val="24"/>
          <w:lang w:val="en-US"/>
        </w:rPr>
        <w:t>, 2010, pp. 19–25, 2012, 2013)</w:t>
      </w:r>
      <w:r w:rsidR="00A77CC3" w:rsidRPr="000753B7">
        <w:rPr>
          <w:rFonts w:asciiTheme="majorHAnsi" w:eastAsia="Times New Roman" w:hAnsiTheme="majorHAnsi" w:cs="Times New Roman"/>
          <w:sz w:val="24"/>
          <w:szCs w:val="24"/>
          <w:lang w:val="en-US" w:eastAsia="da-DK"/>
        </w:rPr>
        <w:fldChar w:fldCharType="end"/>
      </w:r>
      <w:r w:rsidR="00EF50EC" w:rsidRPr="000753B7">
        <w:rPr>
          <w:rFonts w:asciiTheme="majorHAnsi" w:eastAsia="Times New Roman" w:hAnsiTheme="majorHAnsi" w:cs="Times New Roman"/>
          <w:sz w:val="24"/>
          <w:szCs w:val="24"/>
          <w:lang w:val="en-US" w:eastAsia="da-DK"/>
        </w:rPr>
        <w:t xml:space="preserve">. The argument against </w:t>
      </w:r>
      <w:proofErr w:type="spellStart"/>
      <w:r w:rsidR="00EF50EC" w:rsidRPr="000753B7">
        <w:rPr>
          <w:rFonts w:asciiTheme="majorHAnsi" w:eastAsia="Times New Roman" w:hAnsiTheme="majorHAnsi" w:cs="Times New Roman"/>
          <w:sz w:val="24"/>
          <w:szCs w:val="24"/>
          <w:lang w:val="en-US" w:eastAsia="da-DK"/>
        </w:rPr>
        <w:t>Segall’s</w:t>
      </w:r>
      <w:proofErr w:type="spellEnd"/>
      <w:r w:rsidR="00EF50EC" w:rsidRPr="000753B7">
        <w:rPr>
          <w:rFonts w:asciiTheme="majorHAnsi" w:eastAsia="Times New Roman" w:hAnsiTheme="majorHAnsi" w:cs="Times New Roman"/>
          <w:sz w:val="24"/>
          <w:szCs w:val="24"/>
          <w:lang w:val="en-US" w:eastAsia="da-DK"/>
        </w:rPr>
        <w:t xml:space="preserve"> view is yet to be written. </w:t>
      </w:r>
    </w:p>
    <w:p w:rsidR="00FD381A" w:rsidRPr="000753B7" w:rsidRDefault="00B77627" w:rsidP="00CE687A">
      <w:pPr>
        <w:autoSpaceDE w:val="0"/>
        <w:autoSpaceDN w:val="0"/>
        <w:adjustRightInd w:val="0"/>
        <w:spacing w:after="0" w:line="360" w:lineRule="auto"/>
        <w:rPr>
          <w:rFonts w:asciiTheme="majorHAnsi" w:hAnsiTheme="majorHAnsi"/>
          <w:sz w:val="24"/>
          <w:szCs w:val="24"/>
          <w:lang w:val="en-US"/>
        </w:rPr>
      </w:pPr>
      <w:r w:rsidRPr="000753B7">
        <w:rPr>
          <w:rFonts w:asciiTheme="majorHAnsi" w:eastAsia="Times New Roman" w:hAnsiTheme="majorHAnsi" w:cs="Times New Roman"/>
          <w:sz w:val="24"/>
          <w:szCs w:val="24"/>
          <w:lang w:val="en-US" w:eastAsia="da-DK"/>
        </w:rPr>
        <w:br/>
      </w:r>
      <w:r w:rsidR="00383239" w:rsidRPr="000753B7">
        <w:rPr>
          <w:rFonts w:asciiTheme="majorHAnsi" w:eastAsia="Times New Roman" w:hAnsiTheme="majorHAnsi" w:cs="Times New Roman"/>
          <w:i/>
          <w:sz w:val="24"/>
          <w:szCs w:val="24"/>
          <w:lang w:val="en-US" w:eastAsia="da-DK"/>
        </w:rPr>
        <w:t xml:space="preserve">c) </w:t>
      </w:r>
      <w:r w:rsidR="00A77CC3" w:rsidRPr="000753B7">
        <w:rPr>
          <w:rFonts w:asciiTheme="majorHAnsi" w:eastAsia="Times New Roman" w:hAnsiTheme="majorHAnsi" w:cs="Times New Roman"/>
          <w:i/>
          <w:sz w:val="24"/>
          <w:szCs w:val="24"/>
          <w:lang w:val="en-US" w:eastAsia="da-DK"/>
        </w:rPr>
        <w:t>Luck Egalitarian principles only apply to inequalities.</w:t>
      </w:r>
      <w:r w:rsidR="00A77CC3" w:rsidRPr="000753B7">
        <w:rPr>
          <w:rFonts w:asciiTheme="majorHAnsi" w:eastAsia="Times New Roman" w:hAnsiTheme="majorHAnsi" w:cs="Times New Roman"/>
          <w:i/>
          <w:sz w:val="24"/>
          <w:szCs w:val="24"/>
          <w:lang w:val="en-US" w:eastAsia="da-DK"/>
        </w:rPr>
        <w:br/>
      </w:r>
      <w:proofErr w:type="spellStart"/>
      <w:r w:rsidR="00A77CC3" w:rsidRPr="000753B7">
        <w:rPr>
          <w:rFonts w:asciiTheme="majorHAnsi" w:eastAsia="Times New Roman" w:hAnsiTheme="majorHAnsi" w:cs="Times New Roman"/>
          <w:sz w:val="24"/>
          <w:szCs w:val="24"/>
          <w:lang w:val="en-US" w:eastAsia="da-DK"/>
        </w:rPr>
        <w:t>Segall</w:t>
      </w:r>
      <w:proofErr w:type="spellEnd"/>
      <w:r w:rsidR="00A77CC3" w:rsidRPr="000753B7">
        <w:rPr>
          <w:rFonts w:asciiTheme="majorHAnsi" w:eastAsia="Times New Roman" w:hAnsiTheme="majorHAnsi" w:cs="Times New Roman"/>
          <w:sz w:val="24"/>
          <w:szCs w:val="24"/>
          <w:lang w:val="en-US" w:eastAsia="da-DK"/>
        </w:rPr>
        <w:t xml:space="preserve"> has argued that </w:t>
      </w:r>
      <w:proofErr w:type="gramStart"/>
      <w:r w:rsidR="00A77CC3" w:rsidRPr="000753B7">
        <w:rPr>
          <w:rFonts w:asciiTheme="majorHAnsi" w:eastAsia="Times New Roman" w:hAnsiTheme="majorHAnsi" w:cs="Times New Roman"/>
          <w:sz w:val="24"/>
          <w:szCs w:val="24"/>
          <w:lang w:val="en-US" w:eastAsia="da-DK"/>
        </w:rPr>
        <w:t>Luck Egalitarian principles does</w:t>
      </w:r>
      <w:proofErr w:type="gramEnd"/>
      <w:r w:rsidR="00A77CC3" w:rsidRPr="000753B7">
        <w:rPr>
          <w:rFonts w:asciiTheme="majorHAnsi" w:eastAsia="Times New Roman" w:hAnsiTheme="majorHAnsi" w:cs="Times New Roman"/>
          <w:sz w:val="24"/>
          <w:szCs w:val="24"/>
          <w:lang w:val="en-US" w:eastAsia="da-DK"/>
        </w:rPr>
        <w:t xml:space="preserve"> not apply across the board. Rather they are only concerned with inequalities and thus not equalities </w:t>
      </w:r>
      <w:r w:rsidR="00A77CC3" w:rsidRPr="000753B7">
        <w:rPr>
          <w:rFonts w:asciiTheme="majorHAnsi" w:eastAsia="Times New Roman" w:hAnsiTheme="majorHAnsi" w:cs="Times New Roman"/>
          <w:sz w:val="24"/>
          <w:szCs w:val="24"/>
          <w:lang w:val="en-US" w:eastAsia="da-DK"/>
        </w:rPr>
        <w:fldChar w:fldCharType="begin"/>
      </w:r>
      <w:r w:rsidR="00A77CC3" w:rsidRPr="000753B7">
        <w:rPr>
          <w:rFonts w:asciiTheme="majorHAnsi" w:eastAsia="Times New Roman" w:hAnsiTheme="majorHAnsi" w:cs="Times New Roman"/>
          <w:sz w:val="24"/>
          <w:szCs w:val="24"/>
          <w:lang w:val="en-US" w:eastAsia="da-DK"/>
        </w:rPr>
        <w:instrText xml:space="preserve"> ADDIN ZOTERO_ITEM CSL_CITATION {"citationID":"bqj6u0q9b","properties":{"formattedCitation":"{\\rtf (Segall, 2010, pp. 14\\uc0\\u8211{}18, 2011, 2013, pp. 40\\uc0\\u8211{}44, 51\\uc0\\u8211{}91)}","plainCitation":"(Segall, 2010, pp. 14–18, 2011, 2013, pp. 40–44, 51–91)"},"citationItems":[{"id":75,"uris":["http://zotero.org/users/759271/items/7UBT74N3"],"uri":["http://zotero.org/users/759271/items/7UBT74N3"],"itemData":{"id":75,"type":"book","title":"Health, Luck, and Justice","publisher":"Princeton","publisher-place":"Princeton, NJ","event-place":"Princeton, NJ","author":[{"family":"Segall","given":"Shlomi"}],"issued":{"date-parts":[["2010"]]}},"locator":"14-18"},{"id":186,"uris":["http://zotero.org/users/759271/items/F7R3T2A6"],"uri":["http://zotero.org/users/759271/items/F7R3T2A6"],"itemData":{"id":186,"type":"article-journal","title":"Why Egalitarians Should Not Care About Equality","container-title":"Ethical Theory and Moral Practice","source":"CrossRef","URL":"http://www.springerlink.com/index/10.1007/s10677-011-9306-7","DOI":"10.1007/s10677-011-9306-7","ISSN":"1386-2820, 1572-8447","author":[{"family":"Segall","given":"Shlomi"}],"issued":{"date-parts":[["2011",9,4]]},"accessed":{"date-parts":[["2012",7,3]]}}},{"id":508,"uris":["http://zotero.org/users/759271/items/9JM4XTW3"],"uri":["http://zotero.org/users/759271/items/9JM4XTW3"],"itemData":{"id":508,"type":"book","title":"Equality and opportunity.","publisher":"Oxford University Press","publisher-place":"[S.l.]","source":"Open WorldCat","event-place":"[S.l.]","ISBN":"0199661812 9780199661817","language":"English","author":[{"family":"Segall","given":"Shlomi"}],"issued":{"date-parts":[["2013"]]}},"locator":"40-44, 51-91"}],"schema":"https://github.com/citation-style-language/schema/raw/master/csl-citation.json"} </w:instrText>
      </w:r>
      <w:r w:rsidR="00A77CC3" w:rsidRPr="000753B7">
        <w:rPr>
          <w:rFonts w:asciiTheme="majorHAnsi" w:eastAsia="Times New Roman" w:hAnsiTheme="majorHAnsi" w:cs="Times New Roman"/>
          <w:sz w:val="24"/>
          <w:szCs w:val="24"/>
          <w:lang w:val="en-US" w:eastAsia="da-DK"/>
        </w:rPr>
        <w:fldChar w:fldCharType="separate"/>
      </w:r>
      <w:r w:rsidR="00A77CC3" w:rsidRPr="000753B7">
        <w:rPr>
          <w:rFonts w:asciiTheme="majorHAnsi" w:hAnsiTheme="majorHAnsi" w:cs="Times New Roman"/>
          <w:sz w:val="24"/>
          <w:szCs w:val="24"/>
          <w:lang w:val="en-US"/>
        </w:rPr>
        <w:t>(</w:t>
      </w:r>
      <w:proofErr w:type="spellStart"/>
      <w:r w:rsidR="00A77CC3" w:rsidRPr="000753B7">
        <w:rPr>
          <w:rFonts w:asciiTheme="majorHAnsi" w:hAnsiTheme="majorHAnsi" w:cs="Times New Roman"/>
          <w:sz w:val="24"/>
          <w:szCs w:val="24"/>
          <w:lang w:val="en-US"/>
        </w:rPr>
        <w:t>Segall</w:t>
      </w:r>
      <w:proofErr w:type="spellEnd"/>
      <w:r w:rsidR="00A77CC3" w:rsidRPr="000753B7">
        <w:rPr>
          <w:rFonts w:asciiTheme="majorHAnsi" w:hAnsiTheme="majorHAnsi" w:cs="Times New Roman"/>
          <w:sz w:val="24"/>
          <w:szCs w:val="24"/>
          <w:lang w:val="en-US"/>
        </w:rPr>
        <w:t xml:space="preserve">, 2010, pp. 14–18, </w:t>
      </w:r>
      <w:r w:rsidR="00A77CC3" w:rsidRPr="000753B7">
        <w:rPr>
          <w:rFonts w:asciiTheme="majorHAnsi" w:hAnsiTheme="majorHAnsi" w:cs="Times New Roman"/>
          <w:sz w:val="24"/>
          <w:szCs w:val="24"/>
          <w:lang w:val="en-US"/>
        </w:rPr>
        <w:lastRenderedPageBreak/>
        <w:t>2011, 2013, pp. 40–44, 51–91)</w:t>
      </w:r>
      <w:r w:rsidR="00A77CC3" w:rsidRPr="000753B7">
        <w:rPr>
          <w:rFonts w:asciiTheme="majorHAnsi" w:eastAsia="Times New Roman" w:hAnsiTheme="majorHAnsi" w:cs="Times New Roman"/>
          <w:sz w:val="24"/>
          <w:szCs w:val="24"/>
          <w:lang w:val="en-US" w:eastAsia="da-DK"/>
        </w:rPr>
        <w:fldChar w:fldCharType="end"/>
      </w:r>
      <w:r w:rsidR="00A77CC3" w:rsidRPr="000753B7">
        <w:rPr>
          <w:rFonts w:asciiTheme="majorHAnsi" w:eastAsia="Times New Roman" w:hAnsiTheme="majorHAnsi" w:cs="Times New Roman"/>
          <w:sz w:val="24"/>
          <w:szCs w:val="24"/>
          <w:lang w:val="en-US" w:eastAsia="da-DK"/>
        </w:rPr>
        <w:t xml:space="preserve">. </w:t>
      </w:r>
      <w:r w:rsidR="00F4638D" w:rsidRPr="000753B7">
        <w:rPr>
          <w:rFonts w:asciiTheme="majorHAnsi" w:eastAsia="Times New Roman" w:hAnsiTheme="majorHAnsi" w:cs="Times New Roman"/>
          <w:sz w:val="24"/>
          <w:szCs w:val="24"/>
          <w:lang w:val="en-US" w:eastAsia="da-DK"/>
        </w:rPr>
        <w:t xml:space="preserve"> This section is yet </w:t>
      </w:r>
      <w:r w:rsidR="00A77CC3" w:rsidRPr="000753B7">
        <w:rPr>
          <w:rFonts w:asciiTheme="majorHAnsi" w:eastAsia="Times New Roman" w:hAnsiTheme="majorHAnsi" w:cs="Times New Roman"/>
          <w:sz w:val="24"/>
          <w:szCs w:val="24"/>
          <w:lang w:val="en-US" w:eastAsia="da-DK"/>
        </w:rPr>
        <w:t>un</w:t>
      </w:r>
      <w:r w:rsidR="00F4638D" w:rsidRPr="000753B7">
        <w:rPr>
          <w:rFonts w:asciiTheme="majorHAnsi" w:eastAsia="Times New Roman" w:hAnsiTheme="majorHAnsi" w:cs="Times New Roman"/>
          <w:sz w:val="24"/>
          <w:szCs w:val="24"/>
          <w:lang w:val="en-US" w:eastAsia="da-DK"/>
        </w:rPr>
        <w:t>written. The argument</w:t>
      </w:r>
      <w:r w:rsidR="00A77CC3" w:rsidRPr="000753B7">
        <w:rPr>
          <w:rFonts w:asciiTheme="majorHAnsi" w:eastAsia="Times New Roman" w:hAnsiTheme="majorHAnsi" w:cs="Times New Roman"/>
          <w:sz w:val="24"/>
          <w:szCs w:val="24"/>
          <w:lang w:val="en-US" w:eastAsia="da-DK"/>
        </w:rPr>
        <w:t xml:space="preserve"> against </w:t>
      </w:r>
      <w:proofErr w:type="spellStart"/>
      <w:r w:rsidR="00A77CC3" w:rsidRPr="000753B7">
        <w:rPr>
          <w:rFonts w:asciiTheme="majorHAnsi" w:eastAsia="Times New Roman" w:hAnsiTheme="majorHAnsi" w:cs="Times New Roman"/>
          <w:sz w:val="24"/>
          <w:szCs w:val="24"/>
          <w:lang w:val="en-US" w:eastAsia="da-DK"/>
        </w:rPr>
        <w:t>Segall’s</w:t>
      </w:r>
      <w:proofErr w:type="spellEnd"/>
      <w:r w:rsidR="00A77CC3" w:rsidRPr="000753B7">
        <w:rPr>
          <w:rFonts w:asciiTheme="majorHAnsi" w:eastAsia="Times New Roman" w:hAnsiTheme="majorHAnsi" w:cs="Times New Roman"/>
          <w:sz w:val="24"/>
          <w:szCs w:val="24"/>
          <w:lang w:val="en-US" w:eastAsia="da-DK"/>
        </w:rPr>
        <w:t xml:space="preserve"> view</w:t>
      </w:r>
      <w:r w:rsidR="00F4638D" w:rsidRPr="000753B7">
        <w:rPr>
          <w:rFonts w:asciiTheme="majorHAnsi" w:eastAsia="Times New Roman" w:hAnsiTheme="majorHAnsi" w:cs="Times New Roman"/>
          <w:sz w:val="24"/>
          <w:szCs w:val="24"/>
          <w:lang w:val="en-US" w:eastAsia="da-DK"/>
        </w:rPr>
        <w:t xml:space="preserve"> has however been written on an earlier occasion</w:t>
      </w:r>
      <w:r w:rsidR="00F4638D" w:rsidRPr="000753B7">
        <w:rPr>
          <w:rFonts w:asciiTheme="majorHAnsi" w:eastAsia="Times New Roman" w:hAnsiTheme="majorHAnsi" w:cs="Times New Roman"/>
          <w:sz w:val="24"/>
          <w:szCs w:val="24"/>
          <w:lang w:val="en-US" w:eastAsia="da-DK"/>
        </w:rPr>
        <w:fldChar w:fldCharType="begin"/>
      </w:r>
      <w:r w:rsidR="00F4638D" w:rsidRPr="000753B7">
        <w:rPr>
          <w:rFonts w:asciiTheme="majorHAnsi" w:eastAsia="Times New Roman" w:hAnsiTheme="majorHAnsi" w:cs="Times New Roman"/>
          <w:sz w:val="24"/>
          <w:szCs w:val="24"/>
          <w:lang w:val="en-US" w:eastAsia="da-DK"/>
        </w:rPr>
        <w:instrText xml:space="preserve"> ADDIN ZOTERO_ITEM CSL_CITATION {"citationID":"ig5t0h88g","properties":{"formattedCitation":"(Albertsen &amp; Midtgaard, 2013)","plainCitation":"(Albertsen &amp; Midtgaard, 2013)"},"citationItems":[{"id":530,"uris":["http://zotero.org/users/759271/items/VNSWM26Q"],"uri":["http://zotero.org/users/759271/items/VNSWM26Q"],"itemData":{"id":530,"type":"article-journal","title":"Unjust Equalities","container-title":"Ethical Theory and Moral Practice","source":"CrossRef","URL":"http://link.springer.com/10.1007/s10677-013-9442-3","DOI":"10.1007/s10677-013-9442-3","ISSN":"1386-2820, 1572-8447","author":[{"family":"Albertsen","given":"Andreas"},{"family":"Midtgaard","given":"Sören Flinch"}],"issued":{"date-parts":[["2013",8,18]]},"accessed":{"date-parts":[["2013",10,8]]}}}],"schema":"https://github.com/citation-style-language/schema/raw/master/csl-citation.json"} </w:instrText>
      </w:r>
      <w:r w:rsidR="00F4638D" w:rsidRPr="000753B7">
        <w:rPr>
          <w:rFonts w:asciiTheme="majorHAnsi" w:eastAsia="Times New Roman" w:hAnsiTheme="majorHAnsi" w:cs="Times New Roman"/>
          <w:sz w:val="24"/>
          <w:szCs w:val="24"/>
          <w:lang w:val="en-US" w:eastAsia="da-DK"/>
        </w:rPr>
        <w:fldChar w:fldCharType="separate"/>
      </w:r>
      <w:r w:rsidR="00F4638D" w:rsidRPr="000753B7">
        <w:rPr>
          <w:rFonts w:asciiTheme="majorHAnsi" w:hAnsiTheme="majorHAnsi"/>
          <w:sz w:val="24"/>
          <w:szCs w:val="24"/>
          <w:lang w:val="en-US"/>
        </w:rPr>
        <w:t>(Albertsen &amp; Midtgaard, 2013)</w:t>
      </w:r>
      <w:r w:rsidR="00F4638D" w:rsidRPr="000753B7">
        <w:rPr>
          <w:rFonts w:asciiTheme="majorHAnsi" w:eastAsia="Times New Roman" w:hAnsiTheme="majorHAnsi" w:cs="Times New Roman"/>
          <w:sz w:val="24"/>
          <w:szCs w:val="24"/>
          <w:lang w:val="en-US" w:eastAsia="da-DK"/>
        </w:rPr>
        <w:fldChar w:fldCharType="end"/>
      </w:r>
      <w:r w:rsidR="00F4638D" w:rsidRPr="000753B7">
        <w:rPr>
          <w:rFonts w:asciiTheme="majorHAnsi" w:eastAsia="Times New Roman" w:hAnsiTheme="majorHAnsi" w:cs="Times New Roman"/>
          <w:sz w:val="24"/>
          <w:szCs w:val="24"/>
          <w:lang w:val="en-US" w:eastAsia="da-DK"/>
        </w:rPr>
        <w:t xml:space="preserve">. </w:t>
      </w:r>
      <w:r w:rsidRPr="000753B7">
        <w:rPr>
          <w:rFonts w:asciiTheme="majorHAnsi" w:eastAsia="Times New Roman" w:hAnsiTheme="majorHAnsi" w:cs="Times New Roman"/>
          <w:sz w:val="24"/>
          <w:szCs w:val="24"/>
          <w:lang w:val="en-US" w:eastAsia="da-DK"/>
        </w:rPr>
        <w:br/>
      </w:r>
      <w:r w:rsidR="00F4638D" w:rsidRPr="000753B7">
        <w:rPr>
          <w:rFonts w:asciiTheme="majorHAnsi" w:hAnsiTheme="majorHAnsi"/>
          <w:sz w:val="24"/>
          <w:szCs w:val="24"/>
          <w:lang w:val="en-US"/>
        </w:rPr>
        <w:br/>
      </w:r>
      <w:r w:rsidR="00F4638D" w:rsidRPr="000753B7">
        <w:rPr>
          <w:rFonts w:asciiTheme="majorHAnsi" w:hAnsiTheme="majorHAnsi"/>
          <w:b/>
          <w:sz w:val="24"/>
          <w:szCs w:val="24"/>
          <w:lang w:val="en-US"/>
        </w:rPr>
        <w:t>Addressing alternatives</w:t>
      </w:r>
      <w:r w:rsidR="00F4638D" w:rsidRPr="000753B7">
        <w:rPr>
          <w:rFonts w:asciiTheme="majorHAnsi" w:hAnsiTheme="majorHAnsi"/>
          <w:sz w:val="24"/>
          <w:szCs w:val="24"/>
          <w:lang w:val="en-US"/>
        </w:rPr>
        <w:br/>
      </w:r>
      <w:r w:rsidR="00F4638D" w:rsidRPr="000753B7">
        <w:rPr>
          <w:rFonts w:asciiTheme="majorHAnsi" w:hAnsiTheme="majorHAnsi"/>
          <w:i/>
          <w:sz w:val="24"/>
          <w:szCs w:val="24"/>
          <w:lang w:val="en-US"/>
        </w:rPr>
        <w:t xml:space="preserve">After dealing with such issues, the theory sets out to discuss the relative strength of this specific theory of luck egalitarianism in health compared to alternatives from other theoretical backgrounds </w:t>
      </w:r>
      <w:r w:rsidR="00F4638D" w:rsidRPr="000753B7">
        <w:rPr>
          <w:rFonts w:asciiTheme="majorHAnsi" w:hAnsiTheme="majorHAnsi"/>
          <w:i/>
          <w:sz w:val="24"/>
          <w:szCs w:val="24"/>
          <w:lang w:val="en-US"/>
        </w:rPr>
        <w:fldChar w:fldCharType="begin"/>
      </w:r>
      <w:r w:rsidR="00E05351" w:rsidRPr="000753B7">
        <w:rPr>
          <w:rFonts w:asciiTheme="majorHAnsi" w:hAnsiTheme="majorHAnsi"/>
          <w:i/>
          <w:sz w:val="24"/>
          <w:szCs w:val="24"/>
          <w:lang w:val="en-US"/>
        </w:rPr>
        <w:instrText xml:space="preserve"> ADDIN ZOTERO_ITEM CSL_CITATION {"citationID":"VZYZJ5W0","properties":{"formattedCitation":"(Daniels, 2008; Ruger, 2010; Venkatapuram, 2011)","plainCitation":"(Daniels, 2008; Ruger, 2010; Venkatapuram, 2011)"},"citationItems":[{"id":140,"uris":["http://zotero.org/users/759271/items/C6PCUMKX"],"uri":["http://zotero.org/users/759271/items/C6PCUMKX"],"itemData":{"id":140,"type":"book","title":"Just health : meeting health needs fairly","publisher":"Cambridge University Press","publisher-place":"Cambridge; New York","source":"Open WorldCat","event-place":"Cambridge; New York","abstract":"\"In this new book by the author of Just Health Care, Norman Daniels develops a comprehensive theory of justice for health that answers three key questions: What is the special moral importance of health? When are health inequalities unjust? How can we meet health needs fairly when we cannot meet them at all? The theory has implications for national and global health policy: Can we meet health needs fairly in aging societies? Or protect health in the workplace while respecting individual liberty? Or meet professional obligations and obligations of justice without conflict? When is health reform or the selection of patients for treatment for HIV or coverage for catastrophic health benefits fair? When is an effort to reduce health disparities or to set priorities in realizing a human right to health fair? What do richer, healthier societies owe poorer, sicker societies? Just Health: Meeting Health Needs Fairly explores the many ways that social justice is good for the health of populations in developed and developing countries.\"--Jacket.","ISBN":"9780521876322  052187632X  9780521699983  0521699983","shortTitle":"Just health","language":"English","author":[{"family":"Daniels","given":"Norman"}],"issued":{"date-parts":[["2008"]]}}},{"id":337,"uris":["http://zotero.org/users/759271/items/T55KZ2CH"],"uri":["http://zotero.org/users/759271/items/T55KZ2CH"],"itemData":{"id":337,"type":"book","title":"Health and social justice","publisher":"Oxford University Press","publisher-place":"Oxford ; New York","number-of-pages":"276","source":"Library of Congress ISBN","event-place":"Oxford ; New York","ISBN":"9780199559978","call-number":"RA418 .R84 2010","author":[{"family":"Ruger","given":"Jennifer Prah"}],"issued":{"date-parts":[["2010"]]}}},{"id":325,"uris":["http://zotero.org/users/759271/items/SE38ENIS"],"uri":["http://zotero.org/users/759271/items/SE38ENIS"],"itemData":{"id":325,"type":"book","title":"Health justice","publisher":"Polity Press","publisher-place":"Cambridge","source":"Open WorldCat","event-place":"Cambridge","ISBN":"9780745650357 074565035X 9780745650340 0745650341","language":"Undetermined","author":[{"family":"Venkatapuram","given":"Sridhar"}],"issued":{"date-parts":[["2011"]]}}}],"schema":"https://github.com/citation-style-language/schema/raw/master/csl-citation.json"} </w:instrText>
      </w:r>
      <w:r w:rsidR="00F4638D" w:rsidRPr="000753B7">
        <w:rPr>
          <w:rFonts w:asciiTheme="majorHAnsi" w:hAnsiTheme="majorHAnsi"/>
          <w:i/>
          <w:sz w:val="24"/>
          <w:szCs w:val="24"/>
          <w:lang w:val="en-US"/>
        </w:rPr>
        <w:fldChar w:fldCharType="separate"/>
      </w:r>
      <w:r w:rsidR="00E05351" w:rsidRPr="000753B7">
        <w:rPr>
          <w:rFonts w:asciiTheme="majorHAnsi" w:hAnsiTheme="majorHAnsi"/>
          <w:sz w:val="24"/>
          <w:szCs w:val="24"/>
          <w:lang w:val="en-US"/>
        </w:rPr>
        <w:t xml:space="preserve">(Daniels, 2008; </w:t>
      </w:r>
      <w:proofErr w:type="spellStart"/>
      <w:r w:rsidR="00E05351" w:rsidRPr="000753B7">
        <w:rPr>
          <w:rFonts w:asciiTheme="majorHAnsi" w:hAnsiTheme="majorHAnsi"/>
          <w:sz w:val="24"/>
          <w:szCs w:val="24"/>
          <w:lang w:val="en-US"/>
        </w:rPr>
        <w:t>Ruger</w:t>
      </w:r>
      <w:proofErr w:type="spellEnd"/>
      <w:r w:rsidR="00E05351" w:rsidRPr="000753B7">
        <w:rPr>
          <w:rFonts w:asciiTheme="majorHAnsi" w:hAnsiTheme="majorHAnsi"/>
          <w:sz w:val="24"/>
          <w:szCs w:val="24"/>
          <w:lang w:val="en-US"/>
        </w:rPr>
        <w:t xml:space="preserve">, 2010; </w:t>
      </w:r>
      <w:proofErr w:type="spellStart"/>
      <w:r w:rsidR="00E05351" w:rsidRPr="000753B7">
        <w:rPr>
          <w:rFonts w:asciiTheme="majorHAnsi" w:hAnsiTheme="majorHAnsi"/>
          <w:sz w:val="24"/>
          <w:szCs w:val="24"/>
          <w:lang w:val="en-US"/>
        </w:rPr>
        <w:t>Venkatapuram</w:t>
      </w:r>
      <w:proofErr w:type="spellEnd"/>
      <w:r w:rsidR="00E05351" w:rsidRPr="000753B7">
        <w:rPr>
          <w:rFonts w:asciiTheme="majorHAnsi" w:hAnsiTheme="majorHAnsi"/>
          <w:sz w:val="24"/>
          <w:szCs w:val="24"/>
          <w:lang w:val="en-US"/>
        </w:rPr>
        <w:t>, 2011)</w:t>
      </w:r>
      <w:r w:rsidR="00F4638D" w:rsidRPr="000753B7">
        <w:rPr>
          <w:rFonts w:asciiTheme="majorHAnsi" w:hAnsiTheme="majorHAnsi"/>
          <w:i/>
          <w:sz w:val="24"/>
          <w:szCs w:val="24"/>
          <w:lang w:val="en-US"/>
        </w:rPr>
        <w:fldChar w:fldCharType="end"/>
      </w:r>
      <w:r w:rsidR="00F4638D" w:rsidRPr="000753B7">
        <w:rPr>
          <w:rFonts w:asciiTheme="majorHAnsi" w:hAnsiTheme="majorHAnsi"/>
          <w:i/>
          <w:sz w:val="24"/>
          <w:szCs w:val="24"/>
          <w:lang w:val="en-US"/>
        </w:rPr>
        <w:t xml:space="preserve">. </w:t>
      </w:r>
      <w:r w:rsidR="00CE687A" w:rsidRPr="000753B7">
        <w:rPr>
          <w:rFonts w:asciiTheme="majorHAnsi" w:hAnsiTheme="majorHAnsi"/>
          <w:i/>
          <w:sz w:val="24"/>
          <w:szCs w:val="24"/>
          <w:lang w:val="en-US"/>
        </w:rPr>
        <w:t xml:space="preserve"> </w:t>
      </w:r>
      <w:proofErr w:type="gramStart"/>
      <w:r w:rsidR="00CE687A" w:rsidRPr="000753B7">
        <w:rPr>
          <w:rFonts w:asciiTheme="majorHAnsi" w:hAnsiTheme="majorHAnsi"/>
          <w:i/>
          <w:sz w:val="24"/>
          <w:szCs w:val="24"/>
          <w:lang w:val="en-US"/>
        </w:rPr>
        <w:t>Yet to be written.</w:t>
      </w:r>
      <w:proofErr w:type="gramEnd"/>
      <w:r w:rsidR="00F4638D" w:rsidRPr="000753B7">
        <w:rPr>
          <w:rFonts w:asciiTheme="majorHAnsi" w:hAnsiTheme="majorHAnsi"/>
          <w:sz w:val="24"/>
          <w:szCs w:val="24"/>
          <w:lang w:val="en-US"/>
        </w:rPr>
        <w:br/>
      </w:r>
      <w:r w:rsidR="00F4638D" w:rsidRPr="000753B7">
        <w:rPr>
          <w:rFonts w:asciiTheme="majorHAnsi" w:hAnsiTheme="majorHAnsi"/>
          <w:sz w:val="24"/>
          <w:szCs w:val="24"/>
          <w:lang w:val="en-US"/>
        </w:rPr>
        <w:br/>
      </w:r>
      <w:r w:rsidR="00F4638D" w:rsidRPr="000753B7">
        <w:rPr>
          <w:rFonts w:asciiTheme="majorHAnsi" w:hAnsiTheme="majorHAnsi"/>
          <w:b/>
          <w:sz w:val="24"/>
          <w:szCs w:val="24"/>
          <w:lang w:val="en-US"/>
        </w:rPr>
        <w:t>Conclusion</w:t>
      </w:r>
      <w:r w:rsidR="00F4638D" w:rsidRPr="000753B7">
        <w:rPr>
          <w:rFonts w:asciiTheme="majorHAnsi" w:hAnsiTheme="majorHAnsi"/>
          <w:b/>
          <w:sz w:val="24"/>
          <w:szCs w:val="24"/>
          <w:lang w:val="en-US"/>
        </w:rPr>
        <w:br/>
      </w:r>
      <w:proofErr w:type="gramStart"/>
      <w:r w:rsidR="002D08B6" w:rsidRPr="000753B7">
        <w:rPr>
          <w:rFonts w:asciiTheme="majorHAnsi" w:hAnsiTheme="majorHAnsi"/>
          <w:sz w:val="24"/>
          <w:szCs w:val="24"/>
          <w:lang w:val="en-US"/>
        </w:rPr>
        <w:t>Th</w:t>
      </w:r>
      <w:r w:rsidR="00E45F90" w:rsidRPr="000753B7">
        <w:rPr>
          <w:rFonts w:asciiTheme="majorHAnsi" w:hAnsiTheme="majorHAnsi"/>
          <w:sz w:val="24"/>
          <w:szCs w:val="24"/>
          <w:lang w:val="en-US"/>
        </w:rPr>
        <w:t>e</w:t>
      </w:r>
      <w:proofErr w:type="gramEnd"/>
      <w:r w:rsidR="002D08B6" w:rsidRPr="000753B7">
        <w:rPr>
          <w:rFonts w:asciiTheme="majorHAnsi" w:hAnsiTheme="majorHAnsi"/>
          <w:sz w:val="24"/>
          <w:szCs w:val="24"/>
          <w:lang w:val="en-US"/>
        </w:rPr>
        <w:t xml:space="preserve"> paper has in several ways contributed to the literature on luck egalitarianism and health. It has done so by furthermore drawing on the literature regarding equal opportunities in health. Firstly it has specified and drawn attention towards to important distinction in this literature. Between approaches focused on health and those focused on health care, and between isolationist and integrationist approaches. It has presented a language for describing inequalities in </w:t>
      </w:r>
      <w:proofErr w:type="gramStart"/>
      <w:r w:rsidR="002D08B6" w:rsidRPr="000753B7">
        <w:rPr>
          <w:rFonts w:asciiTheme="majorHAnsi" w:hAnsiTheme="majorHAnsi"/>
          <w:sz w:val="24"/>
          <w:szCs w:val="24"/>
          <w:lang w:val="en-US"/>
        </w:rPr>
        <w:t>a</w:t>
      </w:r>
      <w:proofErr w:type="gramEnd"/>
      <w:r w:rsidR="002D08B6" w:rsidRPr="000753B7">
        <w:rPr>
          <w:rFonts w:asciiTheme="majorHAnsi" w:hAnsiTheme="majorHAnsi"/>
          <w:sz w:val="24"/>
          <w:szCs w:val="24"/>
          <w:lang w:val="en-US"/>
        </w:rPr>
        <w:t xml:space="preserve"> away which is inspired by the luck egalitarian literature but delivers a more fine-grained terminology than the existing literature. </w:t>
      </w:r>
      <w:proofErr w:type="gramStart"/>
      <w:r w:rsidR="002D08B6" w:rsidRPr="000753B7">
        <w:rPr>
          <w:rFonts w:asciiTheme="majorHAnsi" w:hAnsiTheme="majorHAnsi"/>
          <w:sz w:val="24"/>
          <w:szCs w:val="24"/>
          <w:lang w:val="en-US"/>
        </w:rPr>
        <w:t>Something which is arguably</w:t>
      </w:r>
      <w:r w:rsidR="000753B7">
        <w:rPr>
          <w:rFonts w:asciiTheme="majorHAnsi" w:hAnsiTheme="majorHAnsi"/>
          <w:sz w:val="24"/>
          <w:szCs w:val="24"/>
          <w:lang w:val="en-US"/>
        </w:rPr>
        <w:t xml:space="preserve"> to be considered</w:t>
      </w:r>
      <w:r w:rsidR="002D08B6" w:rsidRPr="000753B7">
        <w:rPr>
          <w:rFonts w:asciiTheme="majorHAnsi" w:hAnsiTheme="majorHAnsi"/>
          <w:sz w:val="24"/>
          <w:szCs w:val="24"/>
          <w:lang w:val="en-US"/>
        </w:rPr>
        <w:t xml:space="preserve"> an advantage.</w:t>
      </w:r>
      <w:proofErr w:type="gramEnd"/>
      <w:r w:rsidR="000863CA" w:rsidRPr="000753B7">
        <w:rPr>
          <w:rFonts w:asciiTheme="majorHAnsi" w:hAnsiTheme="majorHAnsi"/>
          <w:sz w:val="24"/>
          <w:szCs w:val="24"/>
          <w:lang w:val="en-US"/>
        </w:rPr>
        <w:t xml:space="preserve"> It also takes up the ta</w:t>
      </w:r>
      <w:r w:rsidR="002D08B6" w:rsidRPr="000753B7">
        <w:rPr>
          <w:rFonts w:asciiTheme="majorHAnsi" w:hAnsiTheme="majorHAnsi"/>
          <w:sz w:val="24"/>
          <w:szCs w:val="24"/>
          <w:lang w:val="en-US"/>
        </w:rPr>
        <w:t>s</w:t>
      </w:r>
      <w:r w:rsidR="000863CA" w:rsidRPr="000753B7">
        <w:rPr>
          <w:rFonts w:asciiTheme="majorHAnsi" w:hAnsiTheme="majorHAnsi"/>
          <w:sz w:val="24"/>
          <w:szCs w:val="24"/>
          <w:lang w:val="en-US"/>
        </w:rPr>
        <w:t>k</w:t>
      </w:r>
      <w:r w:rsidR="002D08B6" w:rsidRPr="000753B7">
        <w:rPr>
          <w:rFonts w:asciiTheme="majorHAnsi" w:hAnsiTheme="majorHAnsi"/>
          <w:sz w:val="24"/>
          <w:szCs w:val="24"/>
          <w:lang w:val="en-US"/>
        </w:rPr>
        <w:t xml:space="preserve"> of addressing when it is that distributions of health are to be considered just or unjust. The last part of the paper defends this view against other luck egalitarians who has proposed alternative, narrower vies on where the luck egalitarian principle applies. </w:t>
      </w:r>
      <w:r w:rsidR="0084511D" w:rsidRPr="000753B7">
        <w:rPr>
          <w:rFonts w:asciiTheme="majorHAnsi" w:hAnsiTheme="majorHAnsi"/>
          <w:sz w:val="24"/>
          <w:szCs w:val="24"/>
          <w:lang w:val="en-US"/>
        </w:rPr>
        <w:t>The paper denies that luck egalitarianism is unconcerned with natural inequalities, applies only to inequalities and furthermore that choice can vindicate</w:t>
      </w:r>
      <w:r w:rsidR="00F913BC" w:rsidRPr="000753B7">
        <w:rPr>
          <w:rFonts w:asciiTheme="majorHAnsi" w:hAnsiTheme="majorHAnsi"/>
          <w:sz w:val="24"/>
          <w:szCs w:val="24"/>
          <w:lang w:val="en-US"/>
        </w:rPr>
        <w:t xml:space="preserve"> inequalities reflecting unequal opportunities. </w:t>
      </w:r>
    </w:p>
    <w:p w:rsidR="00137C18" w:rsidRPr="000753B7" w:rsidRDefault="00137C18" w:rsidP="000753B7">
      <w:pPr>
        <w:spacing w:line="240" w:lineRule="auto"/>
        <w:rPr>
          <w:rFonts w:asciiTheme="majorHAnsi" w:hAnsiTheme="majorHAnsi"/>
          <w:sz w:val="18"/>
          <w:szCs w:val="18"/>
          <w:lang w:val="en-US"/>
        </w:rPr>
      </w:pPr>
    </w:p>
    <w:p w:rsidR="00A279E3" w:rsidRPr="000753B7" w:rsidRDefault="003A15D2" w:rsidP="000753B7">
      <w:pPr>
        <w:spacing w:line="240" w:lineRule="auto"/>
        <w:rPr>
          <w:rFonts w:asciiTheme="majorHAnsi" w:hAnsiTheme="majorHAnsi"/>
          <w:b/>
          <w:sz w:val="20"/>
          <w:szCs w:val="20"/>
          <w:lang w:val="en-US"/>
        </w:rPr>
      </w:pPr>
      <w:r w:rsidRPr="000753B7">
        <w:rPr>
          <w:rFonts w:asciiTheme="majorHAnsi" w:hAnsiTheme="majorHAnsi"/>
          <w:b/>
          <w:sz w:val="20"/>
          <w:szCs w:val="20"/>
          <w:lang w:val="en-US"/>
        </w:rPr>
        <w:t>References:</w:t>
      </w:r>
    </w:p>
    <w:p w:rsidR="000753B7" w:rsidRPr="000753B7" w:rsidRDefault="00A279E3" w:rsidP="000753B7">
      <w:pPr>
        <w:pStyle w:val="Bibliografi"/>
        <w:spacing w:line="240" w:lineRule="auto"/>
        <w:rPr>
          <w:rFonts w:asciiTheme="majorHAnsi" w:hAnsiTheme="majorHAnsi"/>
          <w:sz w:val="20"/>
          <w:szCs w:val="20"/>
          <w:lang w:val="en-US"/>
        </w:rPr>
      </w:pPr>
      <w:r w:rsidRPr="000753B7">
        <w:rPr>
          <w:rFonts w:asciiTheme="majorHAnsi" w:hAnsiTheme="majorHAnsi"/>
          <w:sz w:val="20"/>
          <w:szCs w:val="20"/>
          <w:lang w:val="en-US"/>
        </w:rPr>
        <w:fldChar w:fldCharType="begin"/>
      </w:r>
      <w:r w:rsidR="000753B7" w:rsidRPr="000753B7">
        <w:rPr>
          <w:rFonts w:asciiTheme="majorHAnsi" w:hAnsiTheme="majorHAnsi"/>
          <w:sz w:val="20"/>
          <w:szCs w:val="20"/>
          <w:lang w:val="en-US"/>
        </w:rPr>
        <w:instrText xml:space="preserve"> ADDIN ZOTERO_BIBL {"custom":[]} CSL_BIBLIOGRAPHY </w:instrText>
      </w:r>
      <w:r w:rsidRPr="000753B7">
        <w:rPr>
          <w:rFonts w:asciiTheme="majorHAnsi" w:hAnsiTheme="majorHAnsi"/>
          <w:sz w:val="20"/>
          <w:szCs w:val="20"/>
          <w:lang w:val="en-US"/>
        </w:rPr>
        <w:fldChar w:fldCharType="separate"/>
      </w:r>
      <w:r w:rsidR="000753B7" w:rsidRPr="000753B7">
        <w:rPr>
          <w:rFonts w:asciiTheme="majorHAnsi" w:hAnsiTheme="majorHAnsi"/>
          <w:sz w:val="20"/>
          <w:szCs w:val="20"/>
          <w:lang w:val="en-US"/>
        </w:rPr>
        <w:t xml:space="preserve">Albertsen, A. (forthcoming). Tough Luck and Tough Choices: Applying Luck Egalitarianism to Oral Health. </w:t>
      </w:r>
      <w:proofErr w:type="gramStart"/>
      <w:r w:rsidR="000753B7" w:rsidRPr="000753B7">
        <w:rPr>
          <w:rFonts w:asciiTheme="majorHAnsi" w:hAnsiTheme="majorHAnsi"/>
          <w:i/>
          <w:iCs/>
          <w:sz w:val="20"/>
          <w:szCs w:val="20"/>
          <w:lang w:val="en-US"/>
        </w:rPr>
        <w:t>Journal of Medicine and Philosophy</w:t>
      </w:r>
      <w:r w:rsidR="000753B7" w:rsidRPr="000753B7">
        <w:rPr>
          <w:rFonts w:asciiTheme="majorHAnsi" w:hAnsiTheme="majorHAnsi"/>
          <w:sz w:val="20"/>
          <w:szCs w:val="20"/>
          <w:lang w:val="en-US"/>
        </w:rPr>
        <w:t>.</w:t>
      </w:r>
      <w:proofErr w:type="gramEnd"/>
    </w:p>
    <w:p w:rsidR="000753B7" w:rsidRPr="000753B7" w:rsidRDefault="000753B7" w:rsidP="000753B7">
      <w:pPr>
        <w:pStyle w:val="Bibliografi"/>
        <w:spacing w:line="240" w:lineRule="auto"/>
        <w:rPr>
          <w:rFonts w:asciiTheme="majorHAnsi" w:hAnsiTheme="majorHAnsi"/>
          <w:sz w:val="20"/>
          <w:szCs w:val="20"/>
          <w:lang w:val="en-US"/>
        </w:rPr>
      </w:pPr>
      <w:proofErr w:type="gramStart"/>
      <w:r w:rsidRPr="000753B7">
        <w:rPr>
          <w:rFonts w:asciiTheme="majorHAnsi" w:hAnsiTheme="majorHAnsi"/>
          <w:sz w:val="20"/>
          <w:szCs w:val="20"/>
          <w:lang w:val="en-US"/>
        </w:rPr>
        <w:t>Albertsen, A., &amp; Knight, C. (</w:t>
      </w:r>
      <w:proofErr w:type="spellStart"/>
      <w:r w:rsidRPr="000753B7">
        <w:rPr>
          <w:rFonts w:asciiTheme="majorHAnsi" w:hAnsiTheme="majorHAnsi"/>
          <w:sz w:val="20"/>
          <w:szCs w:val="20"/>
          <w:lang w:val="en-US"/>
        </w:rPr>
        <w:t>n.d.</w:t>
      </w:r>
      <w:proofErr w:type="spellEnd"/>
      <w:r w:rsidRPr="000753B7">
        <w:rPr>
          <w:rFonts w:asciiTheme="majorHAnsi" w:hAnsiTheme="majorHAnsi"/>
          <w:sz w:val="20"/>
          <w:szCs w:val="20"/>
          <w:lang w:val="en-US"/>
        </w:rPr>
        <w:t>).</w:t>
      </w:r>
      <w:proofErr w:type="gramEnd"/>
      <w:r w:rsidRPr="000753B7">
        <w:rPr>
          <w:rFonts w:asciiTheme="majorHAnsi" w:hAnsiTheme="majorHAnsi"/>
          <w:sz w:val="20"/>
          <w:szCs w:val="20"/>
          <w:lang w:val="en-US"/>
        </w:rPr>
        <w:t xml:space="preserve"> </w:t>
      </w:r>
      <w:proofErr w:type="gramStart"/>
      <w:r w:rsidRPr="000753B7">
        <w:rPr>
          <w:rFonts w:asciiTheme="majorHAnsi" w:hAnsiTheme="majorHAnsi"/>
          <w:sz w:val="20"/>
          <w:szCs w:val="20"/>
          <w:lang w:val="en-US"/>
        </w:rPr>
        <w:t>A Framework for Luck egalitarianism in Health and Healthcare.</w:t>
      </w:r>
      <w:proofErr w:type="gramEnd"/>
      <w:r w:rsidRPr="000753B7">
        <w:rPr>
          <w:rFonts w:asciiTheme="majorHAnsi" w:hAnsiTheme="majorHAnsi"/>
          <w:sz w:val="20"/>
          <w:szCs w:val="20"/>
          <w:lang w:val="en-US"/>
        </w:rPr>
        <w:t xml:space="preserve"> </w:t>
      </w:r>
      <w:proofErr w:type="gramStart"/>
      <w:r w:rsidRPr="000753B7">
        <w:rPr>
          <w:rFonts w:asciiTheme="majorHAnsi" w:hAnsiTheme="majorHAnsi"/>
          <w:i/>
          <w:iCs/>
          <w:sz w:val="20"/>
          <w:szCs w:val="20"/>
          <w:lang w:val="en-US"/>
        </w:rPr>
        <w:t>Unpublished Manuscript</w:t>
      </w:r>
      <w:r w:rsidRPr="000753B7">
        <w:rPr>
          <w:rFonts w:asciiTheme="majorHAnsi" w:hAnsiTheme="majorHAnsi"/>
          <w:sz w:val="20"/>
          <w:szCs w:val="20"/>
          <w:lang w:val="en-US"/>
        </w:rPr>
        <w:t>.</w:t>
      </w:r>
      <w:proofErr w:type="gramEnd"/>
    </w:p>
    <w:p w:rsidR="000753B7" w:rsidRPr="000753B7" w:rsidRDefault="000753B7" w:rsidP="000753B7">
      <w:pPr>
        <w:pStyle w:val="Bibliografi"/>
        <w:spacing w:line="240" w:lineRule="auto"/>
        <w:rPr>
          <w:rFonts w:asciiTheme="majorHAnsi" w:hAnsiTheme="majorHAnsi"/>
          <w:sz w:val="20"/>
          <w:szCs w:val="20"/>
          <w:lang w:val="en-US"/>
        </w:rPr>
      </w:pPr>
      <w:proofErr w:type="gramStart"/>
      <w:r w:rsidRPr="000753B7">
        <w:rPr>
          <w:rFonts w:asciiTheme="majorHAnsi" w:hAnsiTheme="majorHAnsi"/>
          <w:sz w:val="20"/>
          <w:szCs w:val="20"/>
          <w:lang w:val="en-US"/>
        </w:rPr>
        <w:t>Albertsen, A., &amp; Midtgaard, S. F. (2013).</w:t>
      </w:r>
      <w:proofErr w:type="gramEnd"/>
      <w:r w:rsidRPr="000753B7">
        <w:rPr>
          <w:rFonts w:asciiTheme="majorHAnsi" w:hAnsiTheme="majorHAnsi"/>
          <w:sz w:val="20"/>
          <w:szCs w:val="20"/>
          <w:lang w:val="en-US"/>
        </w:rPr>
        <w:t xml:space="preserve"> </w:t>
      </w:r>
      <w:proofErr w:type="gramStart"/>
      <w:r w:rsidRPr="000753B7">
        <w:rPr>
          <w:rFonts w:asciiTheme="majorHAnsi" w:hAnsiTheme="majorHAnsi"/>
          <w:sz w:val="20"/>
          <w:szCs w:val="20"/>
          <w:lang w:val="en-US"/>
        </w:rPr>
        <w:t>Unjust Equalities.</w:t>
      </w:r>
      <w:proofErr w:type="gramEnd"/>
      <w:r w:rsidRPr="000753B7">
        <w:rPr>
          <w:rFonts w:asciiTheme="majorHAnsi" w:hAnsiTheme="majorHAnsi"/>
          <w:sz w:val="20"/>
          <w:szCs w:val="20"/>
          <w:lang w:val="en-US"/>
        </w:rPr>
        <w:t xml:space="preserve"> </w:t>
      </w:r>
      <w:proofErr w:type="gramStart"/>
      <w:r w:rsidRPr="000753B7">
        <w:rPr>
          <w:rFonts w:asciiTheme="majorHAnsi" w:hAnsiTheme="majorHAnsi"/>
          <w:i/>
          <w:iCs/>
          <w:sz w:val="20"/>
          <w:szCs w:val="20"/>
          <w:lang w:val="en-US"/>
        </w:rPr>
        <w:t>Ethical Theory and Moral Practice</w:t>
      </w:r>
      <w:r w:rsidRPr="000753B7">
        <w:rPr>
          <w:rFonts w:asciiTheme="majorHAnsi" w:hAnsiTheme="majorHAnsi"/>
          <w:sz w:val="20"/>
          <w:szCs w:val="20"/>
          <w:lang w:val="en-US"/>
        </w:rPr>
        <w:t>.</w:t>
      </w:r>
      <w:proofErr w:type="gramEnd"/>
      <w:r w:rsidRPr="000753B7">
        <w:rPr>
          <w:rFonts w:asciiTheme="majorHAnsi" w:hAnsiTheme="majorHAnsi"/>
          <w:sz w:val="20"/>
          <w:szCs w:val="20"/>
          <w:lang w:val="en-US"/>
        </w:rPr>
        <w:t xml:space="preserve"> </w:t>
      </w:r>
      <w:proofErr w:type="gramStart"/>
      <w:r w:rsidRPr="000753B7">
        <w:rPr>
          <w:rFonts w:asciiTheme="majorHAnsi" w:hAnsiTheme="majorHAnsi"/>
          <w:sz w:val="20"/>
          <w:szCs w:val="20"/>
          <w:lang w:val="en-US"/>
        </w:rPr>
        <w:t>doi:</w:t>
      </w:r>
      <w:proofErr w:type="gramEnd"/>
      <w:r w:rsidRPr="000753B7">
        <w:rPr>
          <w:rFonts w:asciiTheme="majorHAnsi" w:hAnsiTheme="majorHAnsi"/>
          <w:sz w:val="20"/>
          <w:szCs w:val="20"/>
          <w:lang w:val="en-US"/>
        </w:rPr>
        <w:t>10.1007/s10677-013-9442-3</w:t>
      </w:r>
    </w:p>
    <w:p w:rsidR="000753B7" w:rsidRPr="000753B7" w:rsidRDefault="000753B7" w:rsidP="000753B7">
      <w:pPr>
        <w:pStyle w:val="Bibliografi"/>
        <w:spacing w:line="240" w:lineRule="auto"/>
        <w:rPr>
          <w:rFonts w:asciiTheme="majorHAnsi" w:hAnsiTheme="majorHAnsi"/>
          <w:sz w:val="20"/>
          <w:szCs w:val="20"/>
          <w:lang w:val="en-US"/>
        </w:rPr>
      </w:pPr>
      <w:r w:rsidRPr="000753B7">
        <w:rPr>
          <w:rFonts w:asciiTheme="majorHAnsi" w:hAnsiTheme="majorHAnsi"/>
          <w:sz w:val="20"/>
          <w:szCs w:val="20"/>
        </w:rPr>
        <w:t xml:space="preserve">Andersen, M. M., Dalton, S. O., Lynch, J., Johansen, C., &amp; Holtug, N. (2013). </w:t>
      </w:r>
      <w:proofErr w:type="gramStart"/>
      <w:r w:rsidRPr="000753B7">
        <w:rPr>
          <w:rFonts w:asciiTheme="majorHAnsi" w:hAnsiTheme="majorHAnsi"/>
          <w:sz w:val="20"/>
          <w:szCs w:val="20"/>
          <w:lang w:val="en-US"/>
        </w:rPr>
        <w:t>Social inequality in health, responsibility and egalitarian justice.</w:t>
      </w:r>
      <w:proofErr w:type="gramEnd"/>
      <w:r w:rsidRPr="000753B7">
        <w:rPr>
          <w:rFonts w:asciiTheme="majorHAnsi" w:hAnsiTheme="majorHAnsi"/>
          <w:sz w:val="20"/>
          <w:szCs w:val="20"/>
          <w:lang w:val="en-US"/>
        </w:rPr>
        <w:t xml:space="preserve"> </w:t>
      </w:r>
      <w:r w:rsidRPr="000753B7">
        <w:rPr>
          <w:rFonts w:asciiTheme="majorHAnsi" w:hAnsiTheme="majorHAnsi"/>
          <w:i/>
          <w:iCs/>
          <w:sz w:val="20"/>
          <w:szCs w:val="20"/>
          <w:lang w:val="en-US"/>
        </w:rPr>
        <w:t>Journal of Public Health</w:t>
      </w:r>
      <w:r w:rsidRPr="000753B7">
        <w:rPr>
          <w:rFonts w:asciiTheme="majorHAnsi" w:hAnsiTheme="majorHAnsi"/>
          <w:sz w:val="20"/>
          <w:szCs w:val="20"/>
          <w:lang w:val="en-US"/>
        </w:rPr>
        <w:t xml:space="preserve">, </w:t>
      </w:r>
      <w:r w:rsidRPr="000753B7">
        <w:rPr>
          <w:rFonts w:asciiTheme="majorHAnsi" w:hAnsiTheme="majorHAnsi"/>
          <w:i/>
          <w:iCs/>
          <w:sz w:val="20"/>
          <w:szCs w:val="20"/>
          <w:lang w:val="en-US"/>
        </w:rPr>
        <w:t>35</w:t>
      </w:r>
      <w:r w:rsidRPr="000753B7">
        <w:rPr>
          <w:rFonts w:asciiTheme="majorHAnsi" w:hAnsiTheme="majorHAnsi"/>
          <w:sz w:val="20"/>
          <w:szCs w:val="20"/>
          <w:lang w:val="en-US"/>
        </w:rPr>
        <w:t>(1), 4–8. doi:10.1093/</w:t>
      </w:r>
      <w:proofErr w:type="spellStart"/>
      <w:r w:rsidRPr="000753B7">
        <w:rPr>
          <w:rFonts w:asciiTheme="majorHAnsi" w:hAnsiTheme="majorHAnsi"/>
          <w:sz w:val="20"/>
          <w:szCs w:val="20"/>
          <w:lang w:val="en-US"/>
        </w:rPr>
        <w:t>pubmed</w:t>
      </w:r>
      <w:proofErr w:type="spellEnd"/>
      <w:r w:rsidRPr="000753B7">
        <w:rPr>
          <w:rFonts w:asciiTheme="majorHAnsi" w:hAnsiTheme="majorHAnsi"/>
          <w:sz w:val="20"/>
          <w:szCs w:val="20"/>
          <w:lang w:val="en-US"/>
        </w:rPr>
        <w:t>/fdt012</w:t>
      </w:r>
    </w:p>
    <w:p w:rsidR="000753B7" w:rsidRPr="000753B7" w:rsidRDefault="000753B7" w:rsidP="000753B7">
      <w:pPr>
        <w:pStyle w:val="Bibliografi"/>
        <w:spacing w:line="240" w:lineRule="auto"/>
        <w:rPr>
          <w:rFonts w:asciiTheme="majorHAnsi" w:hAnsiTheme="majorHAnsi"/>
          <w:sz w:val="20"/>
          <w:szCs w:val="20"/>
          <w:lang w:val="en-US"/>
        </w:rPr>
      </w:pPr>
      <w:r w:rsidRPr="000753B7">
        <w:rPr>
          <w:rFonts w:asciiTheme="majorHAnsi" w:hAnsiTheme="majorHAnsi"/>
          <w:sz w:val="20"/>
          <w:szCs w:val="20"/>
          <w:lang w:val="en-US"/>
        </w:rPr>
        <w:t xml:space="preserve">Anderson, E. S. (1999). What is the point of equality? </w:t>
      </w:r>
      <w:r w:rsidRPr="000753B7">
        <w:rPr>
          <w:rFonts w:asciiTheme="majorHAnsi" w:hAnsiTheme="majorHAnsi"/>
          <w:i/>
          <w:iCs/>
          <w:sz w:val="20"/>
          <w:szCs w:val="20"/>
          <w:lang w:val="en-US"/>
        </w:rPr>
        <w:t>Ethics</w:t>
      </w:r>
      <w:r w:rsidRPr="000753B7">
        <w:rPr>
          <w:rFonts w:asciiTheme="majorHAnsi" w:hAnsiTheme="majorHAnsi"/>
          <w:sz w:val="20"/>
          <w:szCs w:val="20"/>
          <w:lang w:val="en-US"/>
        </w:rPr>
        <w:t xml:space="preserve">, </w:t>
      </w:r>
      <w:r w:rsidRPr="000753B7">
        <w:rPr>
          <w:rFonts w:asciiTheme="majorHAnsi" w:hAnsiTheme="majorHAnsi"/>
          <w:i/>
          <w:iCs/>
          <w:sz w:val="20"/>
          <w:szCs w:val="20"/>
          <w:lang w:val="en-US"/>
        </w:rPr>
        <w:t>109</w:t>
      </w:r>
      <w:r w:rsidRPr="000753B7">
        <w:rPr>
          <w:rFonts w:asciiTheme="majorHAnsi" w:hAnsiTheme="majorHAnsi"/>
          <w:sz w:val="20"/>
          <w:szCs w:val="20"/>
          <w:lang w:val="en-US"/>
        </w:rPr>
        <w:t>(2), 287–337.</w:t>
      </w:r>
    </w:p>
    <w:p w:rsidR="000753B7" w:rsidRPr="000753B7" w:rsidRDefault="000753B7" w:rsidP="000753B7">
      <w:pPr>
        <w:pStyle w:val="Bibliografi"/>
        <w:spacing w:line="240" w:lineRule="auto"/>
        <w:rPr>
          <w:rFonts w:asciiTheme="majorHAnsi" w:hAnsiTheme="majorHAnsi"/>
          <w:sz w:val="20"/>
          <w:szCs w:val="20"/>
          <w:lang w:val="en-US"/>
        </w:rPr>
      </w:pPr>
      <w:proofErr w:type="spellStart"/>
      <w:r w:rsidRPr="000753B7">
        <w:rPr>
          <w:rFonts w:asciiTheme="majorHAnsi" w:hAnsiTheme="majorHAnsi"/>
          <w:sz w:val="20"/>
          <w:szCs w:val="20"/>
          <w:lang w:val="en-US"/>
        </w:rPr>
        <w:t>Arneson</w:t>
      </w:r>
      <w:proofErr w:type="spellEnd"/>
      <w:r w:rsidRPr="000753B7">
        <w:rPr>
          <w:rFonts w:asciiTheme="majorHAnsi" w:hAnsiTheme="majorHAnsi"/>
          <w:sz w:val="20"/>
          <w:szCs w:val="20"/>
          <w:lang w:val="en-US"/>
        </w:rPr>
        <w:t xml:space="preserve">, R. J. (1989). </w:t>
      </w:r>
      <w:proofErr w:type="gramStart"/>
      <w:r w:rsidRPr="000753B7">
        <w:rPr>
          <w:rFonts w:asciiTheme="majorHAnsi" w:hAnsiTheme="majorHAnsi"/>
          <w:sz w:val="20"/>
          <w:szCs w:val="20"/>
          <w:lang w:val="en-US"/>
        </w:rPr>
        <w:t>Equality and equal opportunity for welfare.</w:t>
      </w:r>
      <w:proofErr w:type="gramEnd"/>
      <w:r w:rsidRPr="000753B7">
        <w:rPr>
          <w:rFonts w:asciiTheme="majorHAnsi" w:hAnsiTheme="majorHAnsi"/>
          <w:sz w:val="20"/>
          <w:szCs w:val="20"/>
          <w:lang w:val="en-US"/>
        </w:rPr>
        <w:t xml:space="preserve"> </w:t>
      </w:r>
      <w:r w:rsidRPr="000753B7">
        <w:rPr>
          <w:rFonts w:asciiTheme="majorHAnsi" w:hAnsiTheme="majorHAnsi"/>
          <w:i/>
          <w:iCs/>
          <w:sz w:val="20"/>
          <w:szCs w:val="20"/>
          <w:lang w:val="en-US"/>
        </w:rPr>
        <w:t>Philosophical Studies</w:t>
      </w:r>
      <w:r w:rsidRPr="000753B7">
        <w:rPr>
          <w:rFonts w:asciiTheme="majorHAnsi" w:hAnsiTheme="majorHAnsi"/>
          <w:sz w:val="20"/>
          <w:szCs w:val="20"/>
          <w:lang w:val="en-US"/>
        </w:rPr>
        <w:t xml:space="preserve">, </w:t>
      </w:r>
      <w:r w:rsidRPr="000753B7">
        <w:rPr>
          <w:rFonts w:asciiTheme="majorHAnsi" w:hAnsiTheme="majorHAnsi"/>
          <w:i/>
          <w:iCs/>
          <w:sz w:val="20"/>
          <w:szCs w:val="20"/>
          <w:lang w:val="en-US"/>
        </w:rPr>
        <w:t>56</w:t>
      </w:r>
      <w:r w:rsidRPr="000753B7">
        <w:rPr>
          <w:rFonts w:asciiTheme="majorHAnsi" w:hAnsiTheme="majorHAnsi"/>
          <w:sz w:val="20"/>
          <w:szCs w:val="20"/>
          <w:lang w:val="en-US"/>
        </w:rPr>
        <w:t>(1), 77 – 93.</w:t>
      </w:r>
    </w:p>
    <w:p w:rsidR="000753B7" w:rsidRPr="000753B7" w:rsidRDefault="000753B7" w:rsidP="000753B7">
      <w:pPr>
        <w:pStyle w:val="Bibliografi"/>
        <w:spacing w:line="240" w:lineRule="auto"/>
        <w:rPr>
          <w:rFonts w:asciiTheme="majorHAnsi" w:hAnsiTheme="majorHAnsi"/>
          <w:sz w:val="20"/>
          <w:szCs w:val="20"/>
          <w:lang w:val="en-US"/>
        </w:rPr>
      </w:pPr>
      <w:proofErr w:type="spellStart"/>
      <w:r w:rsidRPr="000753B7">
        <w:rPr>
          <w:rFonts w:asciiTheme="majorHAnsi" w:hAnsiTheme="majorHAnsi"/>
          <w:sz w:val="20"/>
          <w:szCs w:val="20"/>
          <w:lang w:val="en-US"/>
        </w:rPr>
        <w:t>Arneson</w:t>
      </w:r>
      <w:proofErr w:type="spellEnd"/>
      <w:r w:rsidRPr="000753B7">
        <w:rPr>
          <w:rFonts w:asciiTheme="majorHAnsi" w:hAnsiTheme="majorHAnsi"/>
          <w:sz w:val="20"/>
          <w:szCs w:val="20"/>
          <w:lang w:val="en-US"/>
        </w:rPr>
        <w:t xml:space="preserve">, R. J. (1990). </w:t>
      </w:r>
      <w:proofErr w:type="gramStart"/>
      <w:r w:rsidRPr="000753B7">
        <w:rPr>
          <w:rFonts w:asciiTheme="majorHAnsi" w:hAnsiTheme="majorHAnsi"/>
          <w:sz w:val="20"/>
          <w:szCs w:val="20"/>
          <w:lang w:val="en-US"/>
        </w:rPr>
        <w:t>Liberalism, distributive subjectivism, and equal opportunity for welfare.</w:t>
      </w:r>
      <w:proofErr w:type="gramEnd"/>
      <w:r w:rsidRPr="000753B7">
        <w:rPr>
          <w:rFonts w:asciiTheme="majorHAnsi" w:hAnsiTheme="majorHAnsi"/>
          <w:sz w:val="20"/>
          <w:szCs w:val="20"/>
          <w:lang w:val="en-US"/>
        </w:rPr>
        <w:t xml:space="preserve"> </w:t>
      </w:r>
      <w:r w:rsidRPr="000753B7">
        <w:rPr>
          <w:rFonts w:asciiTheme="majorHAnsi" w:hAnsiTheme="majorHAnsi"/>
          <w:i/>
          <w:iCs/>
          <w:sz w:val="20"/>
          <w:szCs w:val="20"/>
          <w:lang w:val="en-US"/>
        </w:rPr>
        <w:t>Philosophy and Public Affairs</w:t>
      </w:r>
      <w:r w:rsidRPr="000753B7">
        <w:rPr>
          <w:rFonts w:asciiTheme="majorHAnsi" w:hAnsiTheme="majorHAnsi"/>
          <w:sz w:val="20"/>
          <w:szCs w:val="20"/>
          <w:lang w:val="en-US"/>
        </w:rPr>
        <w:t xml:space="preserve">, </w:t>
      </w:r>
      <w:r w:rsidRPr="000753B7">
        <w:rPr>
          <w:rFonts w:asciiTheme="majorHAnsi" w:hAnsiTheme="majorHAnsi"/>
          <w:i/>
          <w:iCs/>
          <w:sz w:val="20"/>
          <w:szCs w:val="20"/>
          <w:lang w:val="en-US"/>
        </w:rPr>
        <w:t>19</w:t>
      </w:r>
      <w:r w:rsidRPr="000753B7">
        <w:rPr>
          <w:rFonts w:asciiTheme="majorHAnsi" w:hAnsiTheme="majorHAnsi"/>
          <w:sz w:val="20"/>
          <w:szCs w:val="20"/>
          <w:lang w:val="en-US"/>
        </w:rPr>
        <w:t>(2), 158–194.</w:t>
      </w:r>
    </w:p>
    <w:p w:rsidR="000753B7" w:rsidRPr="000753B7" w:rsidRDefault="000753B7" w:rsidP="000753B7">
      <w:pPr>
        <w:pStyle w:val="Bibliografi"/>
        <w:spacing w:line="240" w:lineRule="auto"/>
        <w:rPr>
          <w:rFonts w:asciiTheme="majorHAnsi" w:hAnsiTheme="majorHAnsi"/>
          <w:sz w:val="20"/>
          <w:szCs w:val="20"/>
          <w:lang w:val="en-US"/>
        </w:rPr>
      </w:pPr>
      <w:proofErr w:type="spellStart"/>
      <w:r w:rsidRPr="000753B7">
        <w:rPr>
          <w:rFonts w:asciiTheme="majorHAnsi" w:hAnsiTheme="majorHAnsi"/>
          <w:sz w:val="20"/>
          <w:szCs w:val="20"/>
          <w:lang w:val="en-US"/>
        </w:rPr>
        <w:t>Arneson</w:t>
      </w:r>
      <w:proofErr w:type="spellEnd"/>
      <w:r w:rsidRPr="000753B7">
        <w:rPr>
          <w:rFonts w:asciiTheme="majorHAnsi" w:hAnsiTheme="majorHAnsi"/>
          <w:sz w:val="20"/>
          <w:szCs w:val="20"/>
          <w:lang w:val="en-US"/>
        </w:rPr>
        <w:t xml:space="preserve">, R. J. (1991). </w:t>
      </w:r>
      <w:proofErr w:type="gramStart"/>
      <w:r w:rsidRPr="000753B7">
        <w:rPr>
          <w:rFonts w:asciiTheme="majorHAnsi" w:hAnsiTheme="majorHAnsi"/>
          <w:sz w:val="20"/>
          <w:szCs w:val="20"/>
          <w:lang w:val="en-US"/>
        </w:rPr>
        <w:t>A Defense of Equal Opportunity for Welfare.</w:t>
      </w:r>
      <w:proofErr w:type="gramEnd"/>
      <w:r w:rsidRPr="000753B7">
        <w:rPr>
          <w:rFonts w:asciiTheme="majorHAnsi" w:hAnsiTheme="majorHAnsi"/>
          <w:sz w:val="20"/>
          <w:szCs w:val="20"/>
          <w:lang w:val="en-US"/>
        </w:rPr>
        <w:t xml:space="preserve"> </w:t>
      </w:r>
      <w:r w:rsidRPr="000753B7">
        <w:rPr>
          <w:rFonts w:asciiTheme="majorHAnsi" w:hAnsiTheme="majorHAnsi"/>
          <w:i/>
          <w:iCs/>
          <w:sz w:val="20"/>
          <w:szCs w:val="20"/>
          <w:lang w:val="en-US"/>
        </w:rPr>
        <w:t>Philosophical Studies: An International Journal for Philosophy in the Analytic Tradition</w:t>
      </w:r>
      <w:r w:rsidRPr="000753B7">
        <w:rPr>
          <w:rFonts w:asciiTheme="majorHAnsi" w:hAnsiTheme="majorHAnsi"/>
          <w:sz w:val="20"/>
          <w:szCs w:val="20"/>
          <w:lang w:val="en-US"/>
        </w:rPr>
        <w:t xml:space="preserve">, </w:t>
      </w:r>
      <w:r w:rsidRPr="000753B7">
        <w:rPr>
          <w:rFonts w:asciiTheme="majorHAnsi" w:hAnsiTheme="majorHAnsi"/>
          <w:i/>
          <w:iCs/>
          <w:sz w:val="20"/>
          <w:szCs w:val="20"/>
          <w:lang w:val="en-US"/>
        </w:rPr>
        <w:t>62</w:t>
      </w:r>
      <w:r w:rsidRPr="000753B7">
        <w:rPr>
          <w:rFonts w:asciiTheme="majorHAnsi" w:hAnsiTheme="majorHAnsi"/>
          <w:sz w:val="20"/>
          <w:szCs w:val="20"/>
          <w:lang w:val="en-US"/>
        </w:rPr>
        <w:t>(2), 187–195.</w:t>
      </w:r>
    </w:p>
    <w:p w:rsidR="000753B7" w:rsidRPr="000753B7" w:rsidRDefault="000753B7" w:rsidP="000753B7">
      <w:pPr>
        <w:pStyle w:val="Bibliografi"/>
        <w:spacing w:line="240" w:lineRule="auto"/>
        <w:rPr>
          <w:rFonts w:asciiTheme="majorHAnsi" w:hAnsiTheme="majorHAnsi"/>
          <w:sz w:val="20"/>
          <w:szCs w:val="20"/>
          <w:lang w:val="en-US"/>
        </w:rPr>
      </w:pPr>
      <w:proofErr w:type="spellStart"/>
      <w:r w:rsidRPr="000753B7">
        <w:rPr>
          <w:rFonts w:asciiTheme="majorHAnsi" w:hAnsiTheme="majorHAnsi"/>
          <w:sz w:val="20"/>
          <w:szCs w:val="20"/>
          <w:lang w:val="en-US"/>
        </w:rPr>
        <w:lastRenderedPageBreak/>
        <w:t>Arneson</w:t>
      </w:r>
      <w:proofErr w:type="spellEnd"/>
      <w:r w:rsidRPr="000753B7">
        <w:rPr>
          <w:rFonts w:asciiTheme="majorHAnsi" w:hAnsiTheme="majorHAnsi"/>
          <w:sz w:val="20"/>
          <w:szCs w:val="20"/>
          <w:lang w:val="en-US"/>
        </w:rPr>
        <w:t xml:space="preserve">, R. J. (1999). </w:t>
      </w:r>
      <w:proofErr w:type="gramStart"/>
      <w:r w:rsidRPr="000753B7">
        <w:rPr>
          <w:rFonts w:asciiTheme="majorHAnsi" w:hAnsiTheme="majorHAnsi"/>
          <w:sz w:val="20"/>
          <w:szCs w:val="20"/>
          <w:lang w:val="en-US"/>
        </w:rPr>
        <w:t>Equality of Opportunity for Welfare Defended and Recanted.</w:t>
      </w:r>
      <w:proofErr w:type="gramEnd"/>
      <w:r w:rsidRPr="000753B7">
        <w:rPr>
          <w:rFonts w:asciiTheme="majorHAnsi" w:hAnsiTheme="majorHAnsi"/>
          <w:sz w:val="20"/>
          <w:szCs w:val="20"/>
          <w:lang w:val="en-US"/>
        </w:rPr>
        <w:t xml:space="preserve"> </w:t>
      </w:r>
      <w:r w:rsidRPr="000753B7">
        <w:rPr>
          <w:rFonts w:asciiTheme="majorHAnsi" w:hAnsiTheme="majorHAnsi"/>
          <w:i/>
          <w:iCs/>
          <w:sz w:val="20"/>
          <w:szCs w:val="20"/>
          <w:lang w:val="en-US"/>
        </w:rPr>
        <w:t>Journal of Political Philosophy</w:t>
      </w:r>
      <w:r w:rsidRPr="000753B7">
        <w:rPr>
          <w:rFonts w:asciiTheme="majorHAnsi" w:hAnsiTheme="majorHAnsi"/>
          <w:sz w:val="20"/>
          <w:szCs w:val="20"/>
          <w:lang w:val="en-US"/>
        </w:rPr>
        <w:t xml:space="preserve">, </w:t>
      </w:r>
      <w:r w:rsidRPr="000753B7">
        <w:rPr>
          <w:rFonts w:asciiTheme="majorHAnsi" w:hAnsiTheme="majorHAnsi"/>
          <w:i/>
          <w:iCs/>
          <w:sz w:val="20"/>
          <w:szCs w:val="20"/>
          <w:lang w:val="en-US"/>
        </w:rPr>
        <w:t>7</w:t>
      </w:r>
      <w:r w:rsidRPr="000753B7">
        <w:rPr>
          <w:rFonts w:asciiTheme="majorHAnsi" w:hAnsiTheme="majorHAnsi"/>
          <w:sz w:val="20"/>
          <w:szCs w:val="20"/>
          <w:lang w:val="en-US"/>
        </w:rPr>
        <w:t>(4), 488–497. doi:10.1111/1467-9760.00088</w:t>
      </w:r>
    </w:p>
    <w:p w:rsidR="000753B7" w:rsidRPr="000753B7" w:rsidRDefault="000753B7" w:rsidP="000753B7">
      <w:pPr>
        <w:pStyle w:val="Bibliografi"/>
        <w:spacing w:line="240" w:lineRule="auto"/>
        <w:rPr>
          <w:rFonts w:asciiTheme="majorHAnsi" w:hAnsiTheme="majorHAnsi"/>
          <w:sz w:val="20"/>
          <w:szCs w:val="20"/>
          <w:lang w:val="en-US"/>
        </w:rPr>
      </w:pPr>
      <w:proofErr w:type="spellStart"/>
      <w:r w:rsidRPr="000753B7">
        <w:rPr>
          <w:rFonts w:asciiTheme="majorHAnsi" w:hAnsiTheme="majorHAnsi"/>
          <w:sz w:val="20"/>
          <w:szCs w:val="20"/>
          <w:lang w:val="en-US"/>
        </w:rPr>
        <w:t>Arneson</w:t>
      </w:r>
      <w:proofErr w:type="spellEnd"/>
      <w:r w:rsidRPr="000753B7">
        <w:rPr>
          <w:rFonts w:asciiTheme="majorHAnsi" w:hAnsiTheme="majorHAnsi"/>
          <w:sz w:val="20"/>
          <w:szCs w:val="20"/>
          <w:lang w:val="en-US"/>
        </w:rPr>
        <w:t xml:space="preserve">, R. J. (2004). Luck Egalitarianism </w:t>
      </w:r>
      <w:proofErr w:type="spellStart"/>
      <w:r w:rsidRPr="000753B7">
        <w:rPr>
          <w:rFonts w:asciiTheme="majorHAnsi" w:hAnsiTheme="majorHAnsi"/>
          <w:sz w:val="20"/>
          <w:szCs w:val="20"/>
          <w:lang w:val="en-US"/>
        </w:rPr>
        <w:t>Interpretated</w:t>
      </w:r>
      <w:proofErr w:type="spellEnd"/>
      <w:r w:rsidRPr="000753B7">
        <w:rPr>
          <w:rFonts w:asciiTheme="majorHAnsi" w:hAnsiTheme="majorHAnsi"/>
          <w:sz w:val="20"/>
          <w:szCs w:val="20"/>
          <w:lang w:val="en-US"/>
        </w:rPr>
        <w:t xml:space="preserve"> and Defended. </w:t>
      </w:r>
      <w:r w:rsidRPr="000753B7">
        <w:rPr>
          <w:rFonts w:asciiTheme="majorHAnsi" w:hAnsiTheme="majorHAnsi"/>
          <w:i/>
          <w:iCs/>
          <w:sz w:val="20"/>
          <w:szCs w:val="20"/>
          <w:lang w:val="en-US"/>
        </w:rPr>
        <w:t>Philosophical Topics</w:t>
      </w:r>
      <w:r w:rsidRPr="000753B7">
        <w:rPr>
          <w:rFonts w:asciiTheme="majorHAnsi" w:hAnsiTheme="majorHAnsi"/>
          <w:sz w:val="20"/>
          <w:szCs w:val="20"/>
          <w:lang w:val="en-US"/>
        </w:rPr>
        <w:t xml:space="preserve">, </w:t>
      </w:r>
      <w:r w:rsidRPr="000753B7">
        <w:rPr>
          <w:rFonts w:asciiTheme="majorHAnsi" w:hAnsiTheme="majorHAnsi"/>
          <w:i/>
          <w:iCs/>
          <w:sz w:val="20"/>
          <w:szCs w:val="20"/>
          <w:lang w:val="en-US"/>
        </w:rPr>
        <w:t>32</w:t>
      </w:r>
      <w:r w:rsidRPr="000753B7">
        <w:rPr>
          <w:rFonts w:asciiTheme="majorHAnsi" w:hAnsiTheme="majorHAnsi"/>
          <w:sz w:val="20"/>
          <w:szCs w:val="20"/>
          <w:lang w:val="en-US"/>
        </w:rPr>
        <w:t>(1/2), 1–20.</w:t>
      </w:r>
    </w:p>
    <w:p w:rsidR="000753B7" w:rsidRPr="000753B7" w:rsidRDefault="000753B7" w:rsidP="000753B7">
      <w:pPr>
        <w:pStyle w:val="Bibliografi"/>
        <w:spacing w:line="240" w:lineRule="auto"/>
        <w:rPr>
          <w:rFonts w:asciiTheme="majorHAnsi" w:hAnsiTheme="majorHAnsi"/>
          <w:sz w:val="20"/>
          <w:szCs w:val="20"/>
          <w:lang w:val="en-US"/>
        </w:rPr>
      </w:pPr>
      <w:proofErr w:type="spellStart"/>
      <w:r w:rsidRPr="000753B7">
        <w:rPr>
          <w:rFonts w:asciiTheme="majorHAnsi" w:hAnsiTheme="majorHAnsi"/>
          <w:sz w:val="20"/>
          <w:szCs w:val="20"/>
          <w:lang w:val="en-US"/>
        </w:rPr>
        <w:t>Arneson</w:t>
      </w:r>
      <w:proofErr w:type="spellEnd"/>
      <w:r w:rsidRPr="000753B7">
        <w:rPr>
          <w:rFonts w:asciiTheme="majorHAnsi" w:hAnsiTheme="majorHAnsi"/>
          <w:sz w:val="20"/>
          <w:szCs w:val="20"/>
          <w:lang w:val="en-US"/>
        </w:rPr>
        <w:t xml:space="preserve">, R. J. (2011). Luck Egalitarianism - A Primer. </w:t>
      </w:r>
      <w:proofErr w:type="gramStart"/>
      <w:r w:rsidRPr="000753B7">
        <w:rPr>
          <w:rFonts w:asciiTheme="majorHAnsi" w:hAnsiTheme="majorHAnsi"/>
          <w:sz w:val="20"/>
          <w:szCs w:val="20"/>
          <w:lang w:val="en-US"/>
        </w:rPr>
        <w:t xml:space="preserve">In C. Knight &amp; Z. Stemplowska (Eds.), </w:t>
      </w:r>
      <w:r w:rsidRPr="000753B7">
        <w:rPr>
          <w:rFonts w:asciiTheme="majorHAnsi" w:hAnsiTheme="majorHAnsi"/>
          <w:i/>
          <w:iCs/>
          <w:sz w:val="20"/>
          <w:szCs w:val="20"/>
          <w:lang w:val="en-US"/>
        </w:rPr>
        <w:t>Responsibility and distributive justice</w:t>
      </w:r>
      <w:r w:rsidRPr="000753B7">
        <w:rPr>
          <w:rFonts w:asciiTheme="majorHAnsi" w:hAnsiTheme="majorHAnsi"/>
          <w:sz w:val="20"/>
          <w:szCs w:val="20"/>
          <w:lang w:val="en-US"/>
        </w:rPr>
        <w:t xml:space="preserve"> (pp. 24–50).</w:t>
      </w:r>
      <w:proofErr w:type="gramEnd"/>
      <w:r w:rsidRPr="000753B7">
        <w:rPr>
          <w:rFonts w:asciiTheme="majorHAnsi" w:hAnsiTheme="majorHAnsi"/>
          <w:sz w:val="20"/>
          <w:szCs w:val="20"/>
          <w:lang w:val="en-US"/>
        </w:rPr>
        <w:t xml:space="preserve"> Oxford; New York: Oxford University Press.</w:t>
      </w:r>
    </w:p>
    <w:p w:rsidR="000753B7" w:rsidRPr="000753B7" w:rsidRDefault="000753B7" w:rsidP="000753B7">
      <w:pPr>
        <w:pStyle w:val="Bibliografi"/>
        <w:spacing w:line="240" w:lineRule="auto"/>
        <w:rPr>
          <w:rFonts w:asciiTheme="majorHAnsi" w:hAnsiTheme="majorHAnsi"/>
          <w:sz w:val="20"/>
          <w:szCs w:val="20"/>
          <w:lang w:val="en-US"/>
        </w:rPr>
      </w:pPr>
      <w:r w:rsidRPr="000753B7">
        <w:rPr>
          <w:rFonts w:asciiTheme="majorHAnsi" w:hAnsiTheme="majorHAnsi"/>
          <w:sz w:val="20"/>
          <w:szCs w:val="20"/>
          <w:lang w:val="en-US"/>
        </w:rPr>
        <w:t xml:space="preserve">Barry, B. (1988). </w:t>
      </w:r>
      <w:proofErr w:type="gramStart"/>
      <w:r w:rsidRPr="000753B7">
        <w:rPr>
          <w:rFonts w:asciiTheme="majorHAnsi" w:hAnsiTheme="majorHAnsi"/>
          <w:sz w:val="20"/>
          <w:szCs w:val="20"/>
          <w:lang w:val="en-US"/>
        </w:rPr>
        <w:t>Equal Opportunity and Moral Arbitrariness.</w:t>
      </w:r>
      <w:proofErr w:type="gramEnd"/>
      <w:r w:rsidRPr="000753B7">
        <w:rPr>
          <w:rFonts w:asciiTheme="majorHAnsi" w:hAnsiTheme="majorHAnsi"/>
          <w:sz w:val="20"/>
          <w:szCs w:val="20"/>
          <w:lang w:val="en-US"/>
        </w:rPr>
        <w:t xml:space="preserve"> </w:t>
      </w:r>
      <w:proofErr w:type="gramStart"/>
      <w:r w:rsidRPr="000753B7">
        <w:rPr>
          <w:rFonts w:asciiTheme="majorHAnsi" w:hAnsiTheme="majorHAnsi"/>
          <w:sz w:val="20"/>
          <w:szCs w:val="20"/>
          <w:lang w:val="en-US"/>
        </w:rPr>
        <w:t xml:space="preserve">In N. E. Bowie (Ed.), </w:t>
      </w:r>
      <w:r w:rsidRPr="000753B7">
        <w:rPr>
          <w:rFonts w:asciiTheme="majorHAnsi" w:hAnsiTheme="majorHAnsi"/>
          <w:i/>
          <w:iCs/>
          <w:sz w:val="20"/>
          <w:szCs w:val="20"/>
          <w:lang w:val="en-US"/>
        </w:rPr>
        <w:t>Equal opportunity</w:t>
      </w:r>
      <w:r w:rsidRPr="000753B7">
        <w:rPr>
          <w:rFonts w:asciiTheme="majorHAnsi" w:hAnsiTheme="majorHAnsi"/>
          <w:sz w:val="20"/>
          <w:szCs w:val="20"/>
          <w:lang w:val="en-US"/>
        </w:rPr>
        <w:t xml:space="preserve"> (pp. 23–47).</w:t>
      </w:r>
      <w:proofErr w:type="gramEnd"/>
      <w:r w:rsidRPr="000753B7">
        <w:rPr>
          <w:rFonts w:asciiTheme="majorHAnsi" w:hAnsiTheme="majorHAnsi"/>
          <w:sz w:val="20"/>
          <w:szCs w:val="20"/>
          <w:lang w:val="en-US"/>
        </w:rPr>
        <w:t xml:space="preserve"> Boulder: Westview Press.</w:t>
      </w:r>
    </w:p>
    <w:p w:rsidR="000753B7" w:rsidRPr="000753B7" w:rsidRDefault="000753B7" w:rsidP="000753B7">
      <w:pPr>
        <w:pStyle w:val="Bibliografi"/>
        <w:spacing w:line="240" w:lineRule="auto"/>
        <w:rPr>
          <w:rFonts w:asciiTheme="majorHAnsi" w:hAnsiTheme="majorHAnsi"/>
          <w:sz w:val="20"/>
          <w:szCs w:val="20"/>
          <w:lang w:val="en-US"/>
        </w:rPr>
      </w:pPr>
      <w:r w:rsidRPr="000753B7">
        <w:rPr>
          <w:rFonts w:asciiTheme="majorHAnsi" w:hAnsiTheme="majorHAnsi"/>
          <w:sz w:val="20"/>
          <w:szCs w:val="20"/>
          <w:lang w:val="en-US"/>
        </w:rPr>
        <w:t>Brown, R. C. H. (2013). Moral responsibility for (</w:t>
      </w:r>
      <w:proofErr w:type="gramStart"/>
      <w:r w:rsidRPr="000753B7">
        <w:rPr>
          <w:rFonts w:asciiTheme="majorHAnsi" w:hAnsiTheme="majorHAnsi"/>
          <w:sz w:val="20"/>
          <w:szCs w:val="20"/>
          <w:lang w:val="en-US"/>
        </w:rPr>
        <w:t>un)</w:t>
      </w:r>
      <w:proofErr w:type="gramEnd"/>
      <w:r w:rsidRPr="000753B7">
        <w:rPr>
          <w:rFonts w:asciiTheme="majorHAnsi" w:hAnsiTheme="majorHAnsi"/>
          <w:sz w:val="20"/>
          <w:szCs w:val="20"/>
          <w:lang w:val="en-US"/>
        </w:rPr>
        <w:t xml:space="preserve">healthy </w:t>
      </w:r>
      <w:proofErr w:type="spellStart"/>
      <w:r w:rsidRPr="000753B7">
        <w:rPr>
          <w:rFonts w:asciiTheme="majorHAnsi" w:hAnsiTheme="majorHAnsi"/>
          <w:sz w:val="20"/>
          <w:szCs w:val="20"/>
          <w:lang w:val="en-US"/>
        </w:rPr>
        <w:t>behaviour</w:t>
      </w:r>
      <w:proofErr w:type="spellEnd"/>
      <w:r w:rsidRPr="000753B7">
        <w:rPr>
          <w:rFonts w:asciiTheme="majorHAnsi" w:hAnsiTheme="majorHAnsi"/>
          <w:sz w:val="20"/>
          <w:szCs w:val="20"/>
          <w:lang w:val="en-US"/>
        </w:rPr>
        <w:t xml:space="preserve">. </w:t>
      </w:r>
      <w:proofErr w:type="gramStart"/>
      <w:r w:rsidRPr="000753B7">
        <w:rPr>
          <w:rFonts w:asciiTheme="majorHAnsi" w:hAnsiTheme="majorHAnsi"/>
          <w:i/>
          <w:iCs/>
          <w:sz w:val="20"/>
          <w:szCs w:val="20"/>
          <w:lang w:val="en-US"/>
        </w:rPr>
        <w:t>Journal of Medical Ethics</w:t>
      </w:r>
      <w:r w:rsidRPr="000753B7">
        <w:rPr>
          <w:rFonts w:asciiTheme="majorHAnsi" w:hAnsiTheme="majorHAnsi"/>
          <w:sz w:val="20"/>
          <w:szCs w:val="20"/>
          <w:lang w:val="en-US"/>
        </w:rPr>
        <w:t>.</w:t>
      </w:r>
      <w:proofErr w:type="gramEnd"/>
      <w:r w:rsidRPr="000753B7">
        <w:rPr>
          <w:rFonts w:asciiTheme="majorHAnsi" w:hAnsiTheme="majorHAnsi"/>
          <w:sz w:val="20"/>
          <w:szCs w:val="20"/>
          <w:lang w:val="en-US"/>
        </w:rPr>
        <w:t xml:space="preserve"> </w:t>
      </w:r>
      <w:proofErr w:type="gramStart"/>
      <w:r w:rsidRPr="000753B7">
        <w:rPr>
          <w:rFonts w:asciiTheme="majorHAnsi" w:hAnsiTheme="majorHAnsi"/>
          <w:sz w:val="20"/>
          <w:szCs w:val="20"/>
          <w:lang w:val="en-US"/>
        </w:rPr>
        <w:t>doi:</w:t>
      </w:r>
      <w:proofErr w:type="gramEnd"/>
      <w:r w:rsidRPr="000753B7">
        <w:rPr>
          <w:rFonts w:asciiTheme="majorHAnsi" w:hAnsiTheme="majorHAnsi"/>
          <w:sz w:val="20"/>
          <w:szCs w:val="20"/>
          <w:lang w:val="en-US"/>
        </w:rPr>
        <w:t>10.1136/medethics-2012-100774</w:t>
      </w:r>
    </w:p>
    <w:p w:rsidR="000753B7" w:rsidRPr="000753B7" w:rsidRDefault="000753B7" w:rsidP="000753B7">
      <w:pPr>
        <w:pStyle w:val="Bibliografi"/>
        <w:spacing w:line="240" w:lineRule="auto"/>
        <w:rPr>
          <w:rFonts w:asciiTheme="majorHAnsi" w:hAnsiTheme="majorHAnsi"/>
          <w:sz w:val="20"/>
          <w:szCs w:val="20"/>
          <w:lang w:val="en-US"/>
        </w:rPr>
      </w:pPr>
      <w:proofErr w:type="spellStart"/>
      <w:r w:rsidRPr="000753B7">
        <w:rPr>
          <w:rFonts w:asciiTheme="majorHAnsi" w:hAnsiTheme="majorHAnsi"/>
          <w:sz w:val="20"/>
          <w:szCs w:val="20"/>
          <w:lang w:val="en-US"/>
        </w:rPr>
        <w:t>Buyx</w:t>
      </w:r>
      <w:proofErr w:type="spellEnd"/>
      <w:r w:rsidRPr="000753B7">
        <w:rPr>
          <w:rFonts w:asciiTheme="majorHAnsi" w:hAnsiTheme="majorHAnsi"/>
          <w:sz w:val="20"/>
          <w:szCs w:val="20"/>
          <w:lang w:val="en-US"/>
        </w:rPr>
        <w:t xml:space="preserve">, A. M. (2008). Personal responsibility for health as a rationing criterion: why we don’t like it and why maybe we should. </w:t>
      </w:r>
      <w:r w:rsidRPr="000753B7">
        <w:rPr>
          <w:rFonts w:asciiTheme="majorHAnsi" w:hAnsiTheme="majorHAnsi"/>
          <w:i/>
          <w:iCs/>
          <w:sz w:val="20"/>
          <w:szCs w:val="20"/>
          <w:lang w:val="en-US"/>
        </w:rPr>
        <w:t>Journal of Medical Ethics</w:t>
      </w:r>
      <w:r w:rsidRPr="000753B7">
        <w:rPr>
          <w:rFonts w:asciiTheme="majorHAnsi" w:hAnsiTheme="majorHAnsi"/>
          <w:sz w:val="20"/>
          <w:szCs w:val="20"/>
          <w:lang w:val="en-US"/>
        </w:rPr>
        <w:t xml:space="preserve">, </w:t>
      </w:r>
      <w:r w:rsidRPr="000753B7">
        <w:rPr>
          <w:rFonts w:asciiTheme="majorHAnsi" w:hAnsiTheme="majorHAnsi"/>
          <w:i/>
          <w:iCs/>
          <w:sz w:val="20"/>
          <w:szCs w:val="20"/>
          <w:lang w:val="en-US"/>
        </w:rPr>
        <w:t>34</w:t>
      </w:r>
      <w:r w:rsidRPr="000753B7">
        <w:rPr>
          <w:rFonts w:asciiTheme="majorHAnsi" w:hAnsiTheme="majorHAnsi"/>
          <w:sz w:val="20"/>
          <w:szCs w:val="20"/>
          <w:lang w:val="en-US"/>
        </w:rPr>
        <w:t>(12), 871–874. doi:10.1136/jme.2007.024059</w:t>
      </w:r>
    </w:p>
    <w:p w:rsidR="000753B7" w:rsidRPr="000753B7" w:rsidRDefault="000753B7" w:rsidP="000753B7">
      <w:pPr>
        <w:pStyle w:val="Bibliografi"/>
        <w:spacing w:line="240" w:lineRule="auto"/>
        <w:rPr>
          <w:rFonts w:asciiTheme="majorHAnsi" w:hAnsiTheme="majorHAnsi"/>
          <w:sz w:val="20"/>
          <w:szCs w:val="20"/>
          <w:lang w:val="en-US"/>
        </w:rPr>
      </w:pPr>
      <w:proofErr w:type="spellStart"/>
      <w:proofErr w:type="gramStart"/>
      <w:r w:rsidRPr="000753B7">
        <w:rPr>
          <w:rFonts w:asciiTheme="majorHAnsi" w:hAnsiTheme="majorHAnsi"/>
          <w:sz w:val="20"/>
          <w:szCs w:val="20"/>
          <w:lang w:val="en-US"/>
        </w:rPr>
        <w:t>Buyx</w:t>
      </w:r>
      <w:proofErr w:type="spellEnd"/>
      <w:r w:rsidRPr="000753B7">
        <w:rPr>
          <w:rFonts w:asciiTheme="majorHAnsi" w:hAnsiTheme="majorHAnsi"/>
          <w:sz w:val="20"/>
          <w:szCs w:val="20"/>
          <w:lang w:val="en-US"/>
        </w:rPr>
        <w:t xml:space="preserve">, A., &amp; </w:t>
      </w:r>
      <w:proofErr w:type="spellStart"/>
      <w:r w:rsidRPr="000753B7">
        <w:rPr>
          <w:rFonts w:asciiTheme="majorHAnsi" w:hAnsiTheme="majorHAnsi"/>
          <w:sz w:val="20"/>
          <w:szCs w:val="20"/>
          <w:lang w:val="en-US"/>
        </w:rPr>
        <w:t>Prainsack</w:t>
      </w:r>
      <w:proofErr w:type="spellEnd"/>
      <w:r w:rsidRPr="000753B7">
        <w:rPr>
          <w:rFonts w:asciiTheme="majorHAnsi" w:hAnsiTheme="majorHAnsi"/>
          <w:sz w:val="20"/>
          <w:szCs w:val="20"/>
          <w:lang w:val="en-US"/>
        </w:rPr>
        <w:t>, B. (2012).</w:t>
      </w:r>
      <w:proofErr w:type="gramEnd"/>
      <w:r w:rsidRPr="000753B7">
        <w:rPr>
          <w:rFonts w:asciiTheme="majorHAnsi" w:hAnsiTheme="majorHAnsi"/>
          <w:sz w:val="20"/>
          <w:szCs w:val="20"/>
          <w:lang w:val="en-US"/>
        </w:rPr>
        <w:t xml:space="preserve"> </w:t>
      </w:r>
      <w:proofErr w:type="gramStart"/>
      <w:r w:rsidRPr="000753B7">
        <w:rPr>
          <w:rFonts w:asciiTheme="majorHAnsi" w:hAnsiTheme="majorHAnsi"/>
          <w:sz w:val="20"/>
          <w:szCs w:val="20"/>
          <w:lang w:val="en-US"/>
        </w:rPr>
        <w:t>Lifestyle-related diseases and individual responsibility through the prism of solidarity.</w:t>
      </w:r>
      <w:proofErr w:type="gramEnd"/>
      <w:r w:rsidRPr="000753B7">
        <w:rPr>
          <w:rFonts w:asciiTheme="majorHAnsi" w:hAnsiTheme="majorHAnsi"/>
          <w:sz w:val="20"/>
          <w:szCs w:val="20"/>
          <w:lang w:val="en-US"/>
        </w:rPr>
        <w:t xml:space="preserve"> </w:t>
      </w:r>
      <w:r w:rsidRPr="000753B7">
        <w:rPr>
          <w:rFonts w:asciiTheme="majorHAnsi" w:hAnsiTheme="majorHAnsi"/>
          <w:i/>
          <w:iCs/>
          <w:sz w:val="20"/>
          <w:szCs w:val="20"/>
          <w:lang w:val="en-US"/>
        </w:rPr>
        <w:t>Clinical Ethics</w:t>
      </w:r>
      <w:r w:rsidRPr="000753B7">
        <w:rPr>
          <w:rFonts w:asciiTheme="majorHAnsi" w:hAnsiTheme="majorHAnsi"/>
          <w:sz w:val="20"/>
          <w:szCs w:val="20"/>
          <w:lang w:val="en-US"/>
        </w:rPr>
        <w:t xml:space="preserve">, </w:t>
      </w:r>
      <w:r w:rsidRPr="000753B7">
        <w:rPr>
          <w:rFonts w:asciiTheme="majorHAnsi" w:hAnsiTheme="majorHAnsi"/>
          <w:i/>
          <w:iCs/>
          <w:sz w:val="20"/>
          <w:szCs w:val="20"/>
          <w:lang w:val="en-US"/>
        </w:rPr>
        <w:t>7</w:t>
      </w:r>
      <w:r w:rsidRPr="000753B7">
        <w:rPr>
          <w:rFonts w:asciiTheme="majorHAnsi" w:hAnsiTheme="majorHAnsi"/>
          <w:sz w:val="20"/>
          <w:szCs w:val="20"/>
          <w:lang w:val="en-US"/>
        </w:rPr>
        <w:t>(2), 79–85. doi:10.1258/ce.2012.012008</w:t>
      </w:r>
    </w:p>
    <w:p w:rsidR="000753B7" w:rsidRPr="000753B7" w:rsidRDefault="000753B7" w:rsidP="000753B7">
      <w:pPr>
        <w:pStyle w:val="Bibliografi"/>
        <w:spacing w:line="240" w:lineRule="auto"/>
        <w:rPr>
          <w:rFonts w:asciiTheme="majorHAnsi" w:hAnsiTheme="majorHAnsi"/>
          <w:sz w:val="20"/>
          <w:szCs w:val="20"/>
          <w:lang w:val="en-US"/>
        </w:rPr>
      </w:pPr>
      <w:proofErr w:type="gramStart"/>
      <w:r w:rsidRPr="000753B7">
        <w:rPr>
          <w:rFonts w:asciiTheme="majorHAnsi" w:hAnsiTheme="majorHAnsi"/>
          <w:sz w:val="20"/>
          <w:szCs w:val="20"/>
          <w:lang w:val="en-US"/>
        </w:rPr>
        <w:t>Caney, S. (2012).</w:t>
      </w:r>
      <w:proofErr w:type="gramEnd"/>
      <w:r w:rsidRPr="000753B7">
        <w:rPr>
          <w:rFonts w:asciiTheme="majorHAnsi" w:hAnsiTheme="majorHAnsi"/>
          <w:sz w:val="20"/>
          <w:szCs w:val="20"/>
          <w:lang w:val="en-US"/>
        </w:rPr>
        <w:t xml:space="preserve"> </w:t>
      </w:r>
      <w:proofErr w:type="gramStart"/>
      <w:r w:rsidRPr="000753B7">
        <w:rPr>
          <w:rFonts w:asciiTheme="majorHAnsi" w:hAnsiTheme="majorHAnsi"/>
          <w:sz w:val="20"/>
          <w:szCs w:val="20"/>
          <w:lang w:val="en-US"/>
        </w:rPr>
        <w:t>Just Emissions.</w:t>
      </w:r>
      <w:proofErr w:type="gramEnd"/>
      <w:r w:rsidRPr="000753B7">
        <w:rPr>
          <w:rFonts w:asciiTheme="majorHAnsi" w:hAnsiTheme="majorHAnsi"/>
          <w:sz w:val="20"/>
          <w:szCs w:val="20"/>
          <w:lang w:val="en-US"/>
        </w:rPr>
        <w:t xml:space="preserve"> </w:t>
      </w:r>
      <w:r w:rsidRPr="000753B7">
        <w:rPr>
          <w:rFonts w:asciiTheme="majorHAnsi" w:hAnsiTheme="majorHAnsi"/>
          <w:i/>
          <w:iCs/>
          <w:sz w:val="20"/>
          <w:szCs w:val="20"/>
          <w:lang w:val="en-US"/>
        </w:rPr>
        <w:t>Philosophy &amp; Public Affairs</w:t>
      </w:r>
      <w:r w:rsidRPr="000753B7">
        <w:rPr>
          <w:rFonts w:asciiTheme="majorHAnsi" w:hAnsiTheme="majorHAnsi"/>
          <w:sz w:val="20"/>
          <w:szCs w:val="20"/>
          <w:lang w:val="en-US"/>
        </w:rPr>
        <w:t xml:space="preserve">, </w:t>
      </w:r>
      <w:r w:rsidRPr="000753B7">
        <w:rPr>
          <w:rFonts w:asciiTheme="majorHAnsi" w:hAnsiTheme="majorHAnsi"/>
          <w:i/>
          <w:iCs/>
          <w:sz w:val="20"/>
          <w:szCs w:val="20"/>
          <w:lang w:val="en-US"/>
        </w:rPr>
        <w:t>40</w:t>
      </w:r>
      <w:r w:rsidRPr="000753B7">
        <w:rPr>
          <w:rFonts w:asciiTheme="majorHAnsi" w:hAnsiTheme="majorHAnsi"/>
          <w:sz w:val="20"/>
          <w:szCs w:val="20"/>
          <w:lang w:val="en-US"/>
        </w:rPr>
        <w:t>(4), 255–300.</w:t>
      </w:r>
    </w:p>
    <w:p w:rsidR="000753B7" w:rsidRPr="000753B7" w:rsidRDefault="000753B7" w:rsidP="000753B7">
      <w:pPr>
        <w:pStyle w:val="Bibliografi"/>
        <w:spacing w:line="240" w:lineRule="auto"/>
        <w:rPr>
          <w:rFonts w:asciiTheme="majorHAnsi" w:hAnsiTheme="majorHAnsi"/>
          <w:sz w:val="20"/>
          <w:szCs w:val="20"/>
          <w:lang w:val="en-US"/>
        </w:rPr>
      </w:pPr>
      <w:r w:rsidRPr="000753B7">
        <w:rPr>
          <w:rFonts w:asciiTheme="majorHAnsi" w:hAnsiTheme="majorHAnsi"/>
          <w:sz w:val="20"/>
          <w:szCs w:val="20"/>
        </w:rPr>
        <w:t xml:space="preserve">Cappelen, A. W., &amp; </w:t>
      </w:r>
      <w:proofErr w:type="spellStart"/>
      <w:r w:rsidRPr="000753B7">
        <w:rPr>
          <w:rFonts w:asciiTheme="majorHAnsi" w:hAnsiTheme="majorHAnsi"/>
          <w:sz w:val="20"/>
          <w:szCs w:val="20"/>
        </w:rPr>
        <w:t>Norheim</w:t>
      </w:r>
      <w:proofErr w:type="spellEnd"/>
      <w:r w:rsidRPr="000753B7">
        <w:rPr>
          <w:rFonts w:asciiTheme="majorHAnsi" w:hAnsiTheme="majorHAnsi"/>
          <w:sz w:val="20"/>
          <w:szCs w:val="20"/>
        </w:rPr>
        <w:t xml:space="preserve">, O. F. (2005). </w:t>
      </w:r>
      <w:r w:rsidRPr="000753B7">
        <w:rPr>
          <w:rFonts w:asciiTheme="majorHAnsi" w:hAnsiTheme="majorHAnsi"/>
          <w:sz w:val="20"/>
          <w:szCs w:val="20"/>
          <w:lang w:val="en-US"/>
        </w:rPr>
        <w:t xml:space="preserve">Responsibility in health care: a liberal egalitarian approach. </w:t>
      </w:r>
      <w:r w:rsidRPr="000753B7">
        <w:rPr>
          <w:rFonts w:asciiTheme="majorHAnsi" w:hAnsiTheme="majorHAnsi"/>
          <w:i/>
          <w:iCs/>
          <w:sz w:val="20"/>
          <w:szCs w:val="20"/>
          <w:lang w:val="en-US"/>
        </w:rPr>
        <w:t>Journal of Medical Ethics</w:t>
      </w:r>
      <w:r w:rsidRPr="000753B7">
        <w:rPr>
          <w:rFonts w:asciiTheme="majorHAnsi" w:hAnsiTheme="majorHAnsi"/>
          <w:sz w:val="20"/>
          <w:szCs w:val="20"/>
          <w:lang w:val="en-US"/>
        </w:rPr>
        <w:t xml:space="preserve">, </w:t>
      </w:r>
      <w:r w:rsidRPr="000753B7">
        <w:rPr>
          <w:rFonts w:asciiTheme="majorHAnsi" w:hAnsiTheme="majorHAnsi"/>
          <w:i/>
          <w:iCs/>
          <w:sz w:val="20"/>
          <w:szCs w:val="20"/>
          <w:lang w:val="en-US"/>
        </w:rPr>
        <w:t>31</w:t>
      </w:r>
      <w:r w:rsidRPr="000753B7">
        <w:rPr>
          <w:rFonts w:asciiTheme="majorHAnsi" w:hAnsiTheme="majorHAnsi"/>
          <w:sz w:val="20"/>
          <w:szCs w:val="20"/>
          <w:lang w:val="en-US"/>
        </w:rPr>
        <w:t>, 476–480. doi:10.1136/jme.2004.010421</w:t>
      </w:r>
    </w:p>
    <w:p w:rsidR="000753B7" w:rsidRPr="000753B7" w:rsidRDefault="000753B7" w:rsidP="000753B7">
      <w:pPr>
        <w:pStyle w:val="Bibliografi"/>
        <w:spacing w:line="240" w:lineRule="auto"/>
        <w:rPr>
          <w:rFonts w:asciiTheme="majorHAnsi" w:hAnsiTheme="majorHAnsi"/>
          <w:sz w:val="20"/>
          <w:szCs w:val="20"/>
          <w:lang w:val="en-US"/>
        </w:rPr>
      </w:pPr>
      <w:proofErr w:type="spellStart"/>
      <w:proofErr w:type="gramStart"/>
      <w:r w:rsidRPr="000753B7">
        <w:rPr>
          <w:rFonts w:asciiTheme="majorHAnsi" w:hAnsiTheme="majorHAnsi"/>
          <w:sz w:val="20"/>
          <w:szCs w:val="20"/>
          <w:lang w:val="en-US"/>
        </w:rPr>
        <w:t>Cappelen</w:t>
      </w:r>
      <w:proofErr w:type="spellEnd"/>
      <w:r w:rsidRPr="000753B7">
        <w:rPr>
          <w:rFonts w:asciiTheme="majorHAnsi" w:hAnsiTheme="majorHAnsi"/>
          <w:sz w:val="20"/>
          <w:szCs w:val="20"/>
          <w:lang w:val="en-US"/>
        </w:rPr>
        <w:t xml:space="preserve">, A. W., &amp; </w:t>
      </w:r>
      <w:proofErr w:type="spellStart"/>
      <w:r w:rsidRPr="000753B7">
        <w:rPr>
          <w:rFonts w:asciiTheme="majorHAnsi" w:hAnsiTheme="majorHAnsi"/>
          <w:sz w:val="20"/>
          <w:szCs w:val="20"/>
          <w:lang w:val="en-US"/>
        </w:rPr>
        <w:t>Norheim</w:t>
      </w:r>
      <w:proofErr w:type="spellEnd"/>
      <w:r w:rsidRPr="000753B7">
        <w:rPr>
          <w:rFonts w:asciiTheme="majorHAnsi" w:hAnsiTheme="majorHAnsi"/>
          <w:sz w:val="20"/>
          <w:szCs w:val="20"/>
          <w:lang w:val="en-US"/>
        </w:rPr>
        <w:t>, O. F. (2006).</w:t>
      </w:r>
      <w:proofErr w:type="gramEnd"/>
      <w:r w:rsidRPr="000753B7">
        <w:rPr>
          <w:rFonts w:asciiTheme="majorHAnsi" w:hAnsiTheme="majorHAnsi"/>
          <w:sz w:val="20"/>
          <w:szCs w:val="20"/>
          <w:lang w:val="en-US"/>
        </w:rPr>
        <w:t xml:space="preserve"> Responsibility, fairness and rationing in health care. </w:t>
      </w:r>
      <w:r w:rsidRPr="000753B7">
        <w:rPr>
          <w:rFonts w:asciiTheme="majorHAnsi" w:hAnsiTheme="majorHAnsi"/>
          <w:i/>
          <w:iCs/>
          <w:sz w:val="20"/>
          <w:szCs w:val="20"/>
          <w:lang w:val="en-US"/>
        </w:rPr>
        <w:t>Health Policy</w:t>
      </w:r>
      <w:r w:rsidRPr="000753B7">
        <w:rPr>
          <w:rFonts w:asciiTheme="majorHAnsi" w:hAnsiTheme="majorHAnsi"/>
          <w:sz w:val="20"/>
          <w:szCs w:val="20"/>
          <w:lang w:val="en-US"/>
        </w:rPr>
        <w:t xml:space="preserve">, </w:t>
      </w:r>
      <w:r w:rsidRPr="000753B7">
        <w:rPr>
          <w:rFonts w:asciiTheme="majorHAnsi" w:hAnsiTheme="majorHAnsi"/>
          <w:i/>
          <w:iCs/>
          <w:sz w:val="20"/>
          <w:szCs w:val="20"/>
          <w:lang w:val="en-US"/>
        </w:rPr>
        <w:t>76</w:t>
      </w:r>
      <w:r w:rsidRPr="000753B7">
        <w:rPr>
          <w:rFonts w:asciiTheme="majorHAnsi" w:hAnsiTheme="majorHAnsi"/>
          <w:sz w:val="20"/>
          <w:szCs w:val="20"/>
          <w:lang w:val="en-US"/>
        </w:rPr>
        <w:t>(3), 312–319. doi:10.1016/j.healthpol.2005.06.013</w:t>
      </w:r>
    </w:p>
    <w:p w:rsidR="000753B7" w:rsidRPr="000753B7" w:rsidRDefault="000753B7" w:rsidP="000753B7">
      <w:pPr>
        <w:pStyle w:val="Bibliografi"/>
        <w:spacing w:line="240" w:lineRule="auto"/>
        <w:rPr>
          <w:rFonts w:asciiTheme="majorHAnsi" w:hAnsiTheme="majorHAnsi"/>
          <w:sz w:val="20"/>
          <w:szCs w:val="20"/>
          <w:lang w:val="en-US"/>
        </w:rPr>
      </w:pPr>
      <w:proofErr w:type="spellStart"/>
      <w:r w:rsidRPr="000753B7">
        <w:rPr>
          <w:rFonts w:asciiTheme="majorHAnsi" w:hAnsiTheme="majorHAnsi"/>
          <w:sz w:val="20"/>
          <w:szCs w:val="20"/>
          <w:lang w:val="en-US"/>
        </w:rPr>
        <w:t>Cavallero</w:t>
      </w:r>
      <w:proofErr w:type="spellEnd"/>
      <w:r w:rsidRPr="000753B7">
        <w:rPr>
          <w:rFonts w:asciiTheme="majorHAnsi" w:hAnsiTheme="majorHAnsi"/>
          <w:sz w:val="20"/>
          <w:szCs w:val="20"/>
          <w:lang w:val="en-US"/>
        </w:rPr>
        <w:t xml:space="preserve">, E. (2011). </w:t>
      </w:r>
      <w:proofErr w:type="gramStart"/>
      <w:r w:rsidRPr="000753B7">
        <w:rPr>
          <w:rFonts w:asciiTheme="majorHAnsi" w:hAnsiTheme="majorHAnsi"/>
          <w:sz w:val="20"/>
          <w:szCs w:val="20"/>
          <w:lang w:val="en-US"/>
        </w:rPr>
        <w:t>Health, Luck and Moral Fallacies of the Second Best.</w:t>
      </w:r>
      <w:proofErr w:type="gramEnd"/>
      <w:r w:rsidRPr="000753B7">
        <w:rPr>
          <w:rFonts w:asciiTheme="majorHAnsi" w:hAnsiTheme="majorHAnsi"/>
          <w:sz w:val="20"/>
          <w:szCs w:val="20"/>
          <w:lang w:val="en-US"/>
        </w:rPr>
        <w:t xml:space="preserve"> </w:t>
      </w:r>
      <w:r w:rsidRPr="000753B7">
        <w:rPr>
          <w:rFonts w:asciiTheme="majorHAnsi" w:hAnsiTheme="majorHAnsi"/>
          <w:i/>
          <w:iCs/>
          <w:sz w:val="20"/>
          <w:szCs w:val="20"/>
          <w:lang w:val="en-US"/>
        </w:rPr>
        <w:t>The Journal of Ethics</w:t>
      </w:r>
      <w:r w:rsidRPr="000753B7">
        <w:rPr>
          <w:rFonts w:asciiTheme="majorHAnsi" w:hAnsiTheme="majorHAnsi"/>
          <w:sz w:val="20"/>
          <w:szCs w:val="20"/>
          <w:lang w:val="en-US"/>
        </w:rPr>
        <w:t xml:space="preserve">, </w:t>
      </w:r>
      <w:r w:rsidRPr="000753B7">
        <w:rPr>
          <w:rFonts w:asciiTheme="majorHAnsi" w:hAnsiTheme="majorHAnsi"/>
          <w:i/>
          <w:iCs/>
          <w:sz w:val="20"/>
          <w:szCs w:val="20"/>
          <w:lang w:val="en-US"/>
        </w:rPr>
        <w:t>15</w:t>
      </w:r>
      <w:r w:rsidRPr="000753B7">
        <w:rPr>
          <w:rFonts w:asciiTheme="majorHAnsi" w:hAnsiTheme="majorHAnsi"/>
          <w:sz w:val="20"/>
          <w:szCs w:val="20"/>
          <w:lang w:val="en-US"/>
        </w:rPr>
        <w:t xml:space="preserve">(4), 387–403. </w:t>
      </w:r>
      <w:proofErr w:type="gramStart"/>
      <w:r w:rsidRPr="000753B7">
        <w:rPr>
          <w:rFonts w:asciiTheme="majorHAnsi" w:hAnsiTheme="majorHAnsi"/>
          <w:sz w:val="20"/>
          <w:szCs w:val="20"/>
          <w:lang w:val="en-US"/>
        </w:rPr>
        <w:t>doi:</w:t>
      </w:r>
      <w:proofErr w:type="gramEnd"/>
      <w:r w:rsidRPr="000753B7">
        <w:rPr>
          <w:rFonts w:asciiTheme="majorHAnsi" w:hAnsiTheme="majorHAnsi"/>
          <w:sz w:val="20"/>
          <w:szCs w:val="20"/>
          <w:lang w:val="en-US"/>
        </w:rPr>
        <w:t>10.1007/s10892-011-9109-z</w:t>
      </w:r>
    </w:p>
    <w:p w:rsidR="000753B7" w:rsidRPr="000753B7" w:rsidRDefault="000753B7" w:rsidP="000753B7">
      <w:pPr>
        <w:pStyle w:val="Bibliografi"/>
        <w:spacing w:line="240" w:lineRule="auto"/>
        <w:rPr>
          <w:rFonts w:asciiTheme="majorHAnsi" w:hAnsiTheme="majorHAnsi"/>
          <w:sz w:val="20"/>
          <w:szCs w:val="20"/>
          <w:lang w:val="en-US"/>
        </w:rPr>
      </w:pPr>
      <w:r w:rsidRPr="000753B7">
        <w:rPr>
          <w:rFonts w:asciiTheme="majorHAnsi" w:hAnsiTheme="majorHAnsi"/>
          <w:sz w:val="20"/>
          <w:szCs w:val="20"/>
          <w:lang w:val="en-US"/>
        </w:rPr>
        <w:t xml:space="preserve">Cohen, G. A. (1989). </w:t>
      </w:r>
      <w:proofErr w:type="gramStart"/>
      <w:r w:rsidRPr="000753B7">
        <w:rPr>
          <w:rFonts w:asciiTheme="majorHAnsi" w:hAnsiTheme="majorHAnsi"/>
          <w:sz w:val="20"/>
          <w:szCs w:val="20"/>
          <w:lang w:val="en-US"/>
        </w:rPr>
        <w:t>On the currency of egalitarian justice.</w:t>
      </w:r>
      <w:proofErr w:type="gramEnd"/>
      <w:r w:rsidRPr="000753B7">
        <w:rPr>
          <w:rFonts w:asciiTheme="majorHAnsi" w:hAnsiTheme="majorHAnsi"/>
          <w:sz w:val="20"/>
          <w:szCs w:val="20"/>
          <w:lang w:val="en-US"/>
        </w:rPr>
        <w:t xml:space="preserve"> </w:t>
      </w:r>
      <w:r w:rsidRPr="000753B7">
        <w:rPr>
          <w:rFonts w:asciiTheme="majorHAnsi" w:hAnsiTheme="majorHAnsi"/>
          <w:i/>
          <w:iCs/>
          <w:sz w:val="20"/>
          <w:szCs w:val="20"/>
          <w:lang w:val="en-US"/>
        </w:rPr>
        <w:t>Ethics</w:t>
      </w:r>
      <w:r w:rsidRPr="000753B7">
        <w:rPr>
          <w:rFonts w:asciiTheme="majorHAnsi" w:hAnsiTheme="majorHAnsi"/>
          <w:sz w:val="20"/>
          <w:szCs w:val="20"/>
          <w:lang w:val="en-US"/>
        </w:rPr>
        <w:t xml:space="preserve">, </w:t>
      </w:r>
      <w:r w:rsidRPr="000753B7">
        <w:rPr>
          <w:rFonts w:asciiTheme="majorHAnsi" w:hAnsiTheme="majorHAnsi"/>
          <w:i/>
          <w:iCs/>
          <w:sz w:val="20"/>
          <w:szCs w:val="20"/>
          <w:lang w:val="en-US"/>
        </w:rPr>
        <w:t>99</w:t>
      </w:r>
      <w:r w:rsidRPr="000753B7">
        <w:rPr>
          <w:rFonts w:asciiTheme="majorHAnsi" w:hAnsiTheme="majorHAnsi"/>
          <w:sz w:val="20"/>
          <w:szCs w:val="20"/>
          <w:lang w:val="en-US"/>
        </w:rPr>
        <w:t>(4), 906–944.</w:t>
      </w:r>
    </w:p>
    <w:p w:rsidR="000753B7" w:rsidRPr="000753B7" w:rsidRDefault="000753B7" w:rsidP="000753B7">
      <w:pPr>
        <w:pStyle w:val="Bibliografi"/>
        <w:spacing w:line="240" w:lineRule="auto"/>
        <w:rPr>
          <w:rFonts w:asciiTheme="majorHAnsi" w:hAnsiTheme="majorHAnsi"/>
          <w:sz w:val="20"/>
          <w:szCs w:val="20"/>
          <w:lang w:val="en-US"/>
        </w:rPr>
      </w:pPr>
      <w:r w:rsidRPr="000753B7">
        <w:rPr>
          <w:rFonts w:asciiTheme="majorHAnsi" w:hAnsiTheme="majorHAnsi"/>
          <w:sz w:val="20"/>
          <w:szCs w:val="20"/>
          <w:lang w:val="en-US"/>
        </w:rPr>
        <w:t xml:space="preserve">Cohen, G. A. (1993). </w:t>
      </w:r>
      <w:proofErr w:type="gramStart"/>
      <w:r w:rsidRPr="000753B7">
        <w:rPr>
          <w:rFonts w:asciiTheme="majorHAnsi" w:hAnsiTheme="majorHAnsi"/>
          <w:sz w:val="20"/>
          <w:szCs w:val="20"/>
          <w:lang w:val="en-US"/>
        </w:rPr>
        <w:t>Equality of what?</w:t>
      </w:r>
      <w:proofErr w:type="gramEnd"/>
      <w:r w:rsidRPr="000753B7">
        <w:rPr>
          <w:rFonts w:asciiTheme="majorHAnsi" w:hAnsiTheme="majorHAnsi"/>
          <w:sz w:val="20"/>
          <w:szCs w:val="20"/>
          <w:lang w:val="en-US"/>
        </w:rPr>
        <w:t xml:space="preserve"> </w:t>
      </w:r>
      <w:proofErr w:type="gramStart"/>
      <w:r w:rsidRPr="000753B7">
        <w:rPr>
          <w:rFonts w:asciiTheme="majorHAnsi" w:hAnsiTheme="majorHAnsi"/>
          <w:sz w:val="20"/>
          <w:szCs w:val="20"/>
          <w:lang w:val="en-US"/>
        </w:rPr>
        <w:t>On Welfare, Goods and Capabilities.</w:t>
      </w:r>
      <w:proofErr w:type="gramEnd"/>
      <w:r w:rsidRPr="000753B7">
        <w:rPr>
          <w:rFonts w:asciiTheme="majorHAnsi" w:hAnsiTheme="majorHAnsi"/>
          <w:sz w:val="20"/>
          <w:szCs w:val="20"/>
          <w:lang w:val="en-US"/>
        </w:rPr>
        <w:t xml:space="preserve"> In M. Nussbaum &amp; A. </w:t>
      </w:r>
      <w:proofErr w:type="spellStart"/>
      <w:r w:rsidRPr="000753B7">
        <w:rPr>
          <w:rFonts w:asciiTheme="majorHAnsi" w:hAnsiTheme="majorHAnsi"/>
          <w:sz w:val="20"/>
          <w:szCs w:val="20"/>
          <w:lang w:val="en-US"/>
        </w:rPr>
        <w:t>Sen</w:t>
      </w:r>
      <w:proofErr w:type="spellEnd"/>
      <w:r w:rsidRPr="000753B7">
        <w:rPr>
          <w:rFonts w:asciiTheme="majorHAnsi" w:hAnsiTheme="majorHAnsi"/>
          <w:sz w:val="20"/>
          <w:szCs w:val="20"/>
          <w:lang w:val="en-US"/>
        </w:rPr>
        <w:t xml:space="preserve"> (Eds.), </w:t>
      </w:r>
      <w:proofErr w:type="gramStart"/>
      <w:r w:rsidRPr="000753B7">
        <w:rPr>
          <w:rFonts w:asciiTheme="majorHAnsi" w:hAnsiTheme="majorHAnsi"/>
          <w:i/>
          <w:iCs/>
          <w:sz w:val="20"/>
          <w:szCs w:val="20"/>
          <w:lang w:val="en-US"/>
        </w:rPr>
        <w:t>The</w:t>
      </w:r>
      <w:proofErr w:type="gramEnd"/>
      <w:r w:rsidRPr="000753B7">
        <w:rPr>
          <w:rFonts w:asciiTheme="majorHAnsi" w:hAnsiTheme="majorHAnsi"/>
          <w:i/>
          <w:iCs/>
          <w:sz w:val="20"/>
          <w:szCs w:val="20"/>
          <w:lang w:val="en-US"/>
        </w:rPr>
        <w:t xml:space="preserve"> Quality of Life</w:t>
      </w:r>
      <w:r w:rsidRPr="000753B7">
        <w:rPr>
          <w:rFonts w:asciiTheme="majorHAnsi" w:hAnsiTheme="majorHAnsi"/>
          <w:sz w:val="20"/>
          <w:szCs w:val="20"/>
          <w:lang w:val="en-US"/>
        </w:rPr>
        <w:t xml:space="preserve">. </w:t>
      </w:r>
      <w:proofErr w:type="gramStart"/>
      <w:r w:rsidRPr="000753B7">
        <w:rPr>
          <w:rFonts w:asciiTheme="majorHAnsi" w:hAnsiTheme="majorHAnsi"/>
          <w:sz w:val="20"/>
          <w:szCs w:val="20"/>
          <w:lang w:val="en-US"/>
        </w:rPr>
        <w:t>Oxford University Press.</w:t>
      </w:r>
      <w:proofErr w:type="gramEnd"/>
    </w:p>
    <w:p w:rsidR="000753B7" w:rsidRPr="000753B7" w:rsidRDefault="000753B7" w:rsidP="000753B7">
      <w:pPr>
        <w:pStyle w:val="Bibliografi"/>
        <w:spacing w:line="240" w:lineRule="auto"/>
        <w:rPr>
          <w:rFonts w:asciiTheme="majorHAnsi" w:hAnsiTheme="majorHAnsi"/>
          <w:sz w:val="20"/>
          <w:szCs w:val="20"/>
          <w:lang w:val="en-US"/>
        </w:rPr>
      </w:pPr>
      <w:r w:rsidRPr="000753B7">
        <w:rPr>
          <w:rFonts w:asciiTheme="majorHAnsi" w:hAnsiTheme="majorHAnsi"/>
          <w:sz w:val="20"/>
          <w:szCs w:val="20"/>
          <w:lang w:val="en-US"/>
        </w:rPr>
        <w:t xml:space="preserve">Cohen, G. A. (2000). </w:t>
      </w:r>
      <w:r w:rsidRPr="000753B7">
        <w:rPr>
          <w:rFonts w:asciiTheme="majorHAnsi" w:hAnsiTheme="majorHAnsi"/>
          <w:i/>
          <w:iCs/>
          <w:sz w:val="20"/>
          <w:szCs w:val="20"/>
          <w:lang w:val="en-US"/>
        </w:rPr>
        <w:t xml:space="preserve">Karl Marx’s theory of history: a </w:t>
      </w:r>
      <w:proofErr w:type="spellStart"/>
      <w:r w:rsidRPr="000753B7">
        <w:rPr>
          <w:rFonts w:asciiTheme="majorHAnsi" w:hAnsiTheme="majorHAnsi"/>
          <w:i/>
          <w:iCs/>
          <w:sz w:val="20"/>
          <w:szCs w:val="20"/>
          <w:lang w:val="en-US"/>
        </w:rPr>
        <w:t>defence</w:t>
      </w:r>
      <w:proofErr w:type="spellEnd"/>
      <w:r w:rsidRPr="000753B7">
        <w:rPr>
          <w:rFonts w:asciiTheme="majorHAnsi" w:hAnsiTheme="majorHAnsi"/>
          <w:sz w:val="20"/>
          <w:szCs w:val="20"/>
          <w:lang w:val="en-US"/>
        </w:rPr>
        <w:t>. Oxford; New York: Clarendon Press ; Oxford University Press.</w:t>
      </w:r>
    </w:p>
    <w:p w:rsidR="000753B7" w:rsidRPr="000753B7" w:rsidRDefault="000753B7" w:rsidP="000753B7">
      <w:pPr>
        <w:pStyle w:val="Bibliografi"/>
        <w:spacing w:line="240" w:lineRule="auto"/>
        <w:rPr>
          <w:rFonts w:asciiTheme="majorHAnsi" w:hAnsiTheme="majorHAnsi"/>
          <w:sz w:val="20"/>
          <w:szCs w:val="20"/>
          <w:lang w:val="en-US"/>
        </w:rPr>
      </w:pPr>
      <w:r w:rsidRPr="000753B7">
        <w:rPr>
          <w:rFonts w:asciiTheme="majorHAnsi" w:hAnsiTheme="majorHAnsi"/>
          <w:sz w:val="20"/>
          <w:szCs w:val="20"/>
          <w:lang w:val="en-US"/>
        </w:rPr>
        <w:t xml:space="preserve">Cohen, G. A. (2006). </w:t>
      </w:r>
      <w:proofErr w:type="gramStart"/>
      <w:r w:rsidRPr="000753B7">
        <w:rPr>
          <w:rFonts w:asciiTheme="majorHAnsi" w:hAnsiTheme="majorHAnsi"/>
          <w:sz w:val="20"/>
          <w:szCs w:val="20"/>
          <w:lang w:val="en-US"/>
        </w:rPr>
        <w:t>Luck and Equality.</w:t>
      </w:r>
      <w:proofErr w:type="gramEnd"/>
      <w:r w:rsidRPr="000753B7">
        <w:rPr>
          <w:rFonts w:asciiTheme="majorHAnsi" w:hAnsiTheme="majorHAnsi"/>
          <w:sz w:val="20"/>
          <w:szCs w:val="20"/>
          <w:lang w:val="en-US"/>
        </w:rPr>
        <w:t xml:space="preserve"> </w:t>
      </w:r>
      <w:r w:rsidRPr="000753B7">
        <w:rPr>
          <w:rFonts w:asciiTheme="majorHAnsi" w:hAnsiTheme="majorHAnsi"/>
          <w:i/>
          <w:iCs/>
          <w:sz w:val="20"/>
          <w:szCs w:val="20"/>
          <w:lang w:val="en-US"/>
        </w:rPr>
        <w:t>Philosophy and Phenomenological Research</w:t>
      </w:r>
      <w:r w:rsidRPr="000753B7">
        <w:rPr>
          <w:rFonts w:asciiTheme="majorHAnsi" w:hAnsiTheme="majorHAnsi"/>
          <w:sz w:val="20"/>
          <w:szCs w:val="20"/>
          <w:lang w:val="en-US"/>
        </w:rPr>
        <w:t xml:space="preserve">, </w:t>
      </w:r>
      <w:r w:rsidRPr="000753B7">
        <w:rPr>
          <w:rFonts w:asciiTheme="majorHAnsi" w:hAnsiTheme="majorHAnsi"/>
          <w:i/>
          <w:iCs/>
          <w:sz w:val="20"/>
          <w:szCs w:val="20"/>
          <w:lang w:val="en-US"/>
        </w:rPr>
        <w:t>72</w:t>
      </w:r>
      <w:r w:rsidRPr="000753B7">
        <w:rPr>
          <w:rFonts w:asciiTheme="majorHAnsi" w:hAnsiTheme="majorHAnsi"/>
          <w:sz w:val="20"/>
          <w:szCs w:val="20"/>
          <w:lang w:val="en-US"/>
        </w:rPr>
        <w:t>(2), 439–446.</w:t>
      </w:r>
    </w:p>
    <w:p w:rsidR="000753B7" w:rsidRPr="000753B7" w:rsidRDefault="000753B7" w:rsidP="000753B7">
      <w:pPr>
        <w:pStyle w:val="Bibliografi"/>
        <w:spacing w:line="240" w:lineRule="auto"/>
        <w:rPr>
          <w:rFonts w:asciiTheme="majorHAnsi" w:hAnsiTheme="majorHAnsi"/>
          <w:sz w:val="20"/>
          <w:szCs w:val="20"/>
          <w:lang w:val="en-US"/>
        </w:rPr>
      </w:pPr>
      <w:r w:rsidRPr="000753B7">
        <w:rPr>
          <w:rFonts w:asciiTheme="majorHAnsi" w:hAnsiTheme="majorHAnsi"/>
          <w:sz w:val="20"/>
          <w:szCs w:val="20"/>
          <w:lang w:val="en-US"/>
        </w:rPr>
        <w:t xml:space="preserve">Cohen, G. A. (2009). </w:t>
      </w:r>
      <w:r w:rsidRPr="000753B7">
        <w:rPr>
          <w:rFonts w:asciiTheme="majorHAnsi" w:hAnsiTheme="majorHAnsi"/>
          <w:i/>
          <w:iCs/>
          <w:sz w:val="20"/>
          <w:szCs w:val="20"/>
          <w:lang w:val="en-US"/>
        </w:rPr>
        <w:t>Why not socialism?</w:t>
      </w:r>
      <w:r w:rsidRPr="000753B7">
        <w:rPr>
          <w:rFonts w:asciiTheme="majorHAnsi" w:hAnsiTheme="majorHAnsi"/>
          <w:sz w:val="20"/>
          <w:szCs w:val="20"/>
          <w:lang w:val="en-US"/>
        </w:rPr>
        <w:t xml:space="preserve"> Princeton: Princeton University Press.</w:t>
      </w:r>
    </w:p>
    <w:p w:rsidR="000753B7" w:rsidRPr="000753B7" w:rsidRDefault="000753B7" w:rsidP="000753B7">
      <w:pPr>
        <w:pStyle w:val="Bibliografi"/>
        <w:spacing w:line="240" w:lineRule="auto"/>
        <w:rPr>
          <w:rFonts w:asciiTheme="majorHAnsi" w:hAnsiTheme="majorHAnsi"/>
          <w:sz w:val="20"/>
          <w:szCs w:val="20"/>
          <w:lang w:val="en-US"/>
        </w:rPr>
      </w:pPr>
      <w:r w:rsidRPr="000753B7">
        <w:rPr>
          <w:rFonts w:asciiTheme="majorHAnsi" w:hAnsiTheme="majorHAnsi"/>
          <w:sz w:val="20"/>
          <w:szCs w:val="20"/>
          <w:lang w:val="en-US"/>
        </w:rPr>
        <w:t xml:space="preserve">Daniels, N. (1985). </w:t>
      </w:r>
      <w:proofErr w:type="gramStart"/>
      <w:r w:rsidRPr="000753B7">
        <w:rPr>
          <w:rFonts w:asciiTheme="majorHAnsi" w:hAnsiTheme="majorHAnsi"/>
          <w:i/>
          <w:iCs/>
          <w:sz w:val="20"/>
          <w:szCs w:val="20"/>
          <w:lang w:val="en-US"/>
        </w:rPr>
        <w:t>Just health care</w:t>
      </w:r>
      <w:r w:rsidRPr="000753B7">
        <w:rPr>
          <w:rFonts w:asciiTheme="majorHAnsi" w:hAnsiTheme="majorHAnsi"/>
          <w:sz w:val="20"/>
          <w:szCs w:val="20"/>
          <w:lang w:val="en-US"/>
        </w:rPr>
        <w:t>.</w:t>
      </w:r>
      <w:proofErr w:type="gramEnd"/>
      <w:r w:rsidRPr="000753B7">
        <w:rPr>
          <w:rFonts w:asciiTheme="majorHAnsi" w:hAnsiTheme="majorHAnsi"/>
          <w:sz w:val="20"/>
          <w:szCs w:val="20"/>
          <w:lang w:val="en-US"/>
        </w:rPr>
        <w:t xml:space="preserve"> Cambridge [</w:t>
      </w:r>
      <w:proofErr w:type="spellStart"/>
      <w:r w:rsidRPr="000753B7">
        <w:rPr>
          <w:rFonts w:asciiTheme="majorHAnsi" w:hAnsiTheme="majorHAnsi"/>
          <w:sz w:val="20"/>
          <w:szCs w:val="20"/>
          <w:lang w:val="en-US"/>
        </w:rPr>
        <w:t>Cambridgeshire</w:t>
      </w:r>
      <w:proofErr w:type="spellEnd"/>
      <w:proofErr w:type="gramStart"/>
      <w:r w:rsidRPr="000753B7">
        <w:rPr>
          <w:rFonts w:asciiTheme="majorHAnsi" w:hAnsiTheme="majorHAnsi"/>
          <w:sz w:val="20"/>
          <w:szCs w:val="20"/>
          <w:lang w:val="en-US"/>
        </w:rPr>
        <w:t>] </w:t>
      </w:r>
      <w:proofErr w:type="gramEnd"/>
      <w:r w:rsidRPr="000753B7">
        <w:rPr>
          <w:rFonts w:asciiTheme="majorHAnsi" w:hAnsiTheme="majorHAnsi"/>
          <w:sz w:val="20"/>
          <w:szCs w:val="20"/>
          <w:lang w:val="en-US"/>
        </w:rPr>
        <w:t>; New York: Cambridge University Press.</w:t>
      </w:r>
    </w:p>
    <w:p w:rsidR="000753B7" w:rsidRPr="000753B7" w:rsidRDefault="000753B7" w:rsidP="000753B7">
      <w:pPr>
        <w:pStyle w:val="Bibliografi"/>
        <w:spacing w:line="240" w:lineRule="auto"/>
        <w:rPr>
          <w:rFonts w:asciiTheme="majorHAnsi" w:hAnsiTheme="majorHAnsi"/>
          <w:sz w:val="20"/>
          <w:szCs w:val="20"/>
          <w:lang w:val="en-US"/>
        </w:rPr>
      </w:pPr>
      <w:r w:rsidRPr="000753B7">
        <w:rPr>
          <w:rFonts w:asciiTheme="majorHAnsi" w:hAnsiTheme="majorHAnsi"/>
          <w:sz w:val="20"/>
          <w:szCs w:val="20"/>
          <w:lang w:val="en-US"/>
        </w:rPr>
        <w:t xml:space="preserve">Daniels, N. (2008). </w:t>
      </w:r>
      <w:r w:rsidRPr="000753B7">
        <w:rPr>
          <w:rFonts w:asciiTheme="majorHAnsi" w:hAnsiTheme="majorHAnsi"/>
          <w:i/>
          <w:iCs/>
          <w:sz w:val="20"/>
          <w:szCs w:val="20"/>
          <w:lang w:val="en-US"/>
        </w:rPr>
        <w:t>Just health : meeting health needs fairly</w:t>
      </w:r>
      <w:r w:rsidRPr="000753B7">
        <w:rPr>
          <w:rFonts w:asciiTheme="majorHAnsi" w:hAnsiTheme="majorHAnsi"/>
          <w:sz w:val="20"/>
          <w:szCs w:val="20"/>
          <w:lang w:val="en-US"/>
        </w:rPr>
        <w:t>. Cambridge; New York: Cambridge University Press.</w:t>
      </w:r>
    </w:p>
    <w:p w:rsidR="000753B7" w:rsidRPr="000753B7" w:rsidRDefault="000753B7" w:rsidP="000753B7">
      <w:pPr>
        <w:pStyle w:val="Bibliografi"/>
        <w:spacing w:line="240" w:lineRule="auto"/>
        <w:rPr>
          <w:rFonts w:asciiTheme="majorHAnsi" w:hAnsiTheme="majorHAnsi"/>
          <w:sz w:val="20"/>
          <w:szCs w:val="20"/>
          <w:lang w:val="en-US"/>
        </w:rPr>
      </w:pPr>
      <w:r w:rsidRPr="000753B7">
        <w:rPr>
          <w:rFonts w:asciiTheme="majorHAnsi" w:hAnsiTheme="majorHAnsi"/>
          <w:sz w:val="20"/>
          <w:szCs w:val="20"/>
          <w:lang w:val="en-US"/>
        </w:rPr>
        <w:t xml:space="preserve">Daniels, N. (2011). </w:t>
      </w:r>
      <w:proofErr w:type="gramStart"/>
      <w:r w:rsidRPr="000753B7">
        <w:rPr>
          <w:rFonts w:asciiTheme="majorHAnsi" w:hAnsiTheme="majorHAnsi"/>
          <w:sz w:val="20"/>
          <w:szCs w:val="20"/>
          <w:lang w:val="en-US"/>
        </w:rPr>
        <w:t>Individual and Social Responsibility for Health.</w:t>
      </w:r>
      <w:proofErr w:type="gramEnd"/>
      <w:r w:rsidRPr="000753B7">
        <w:rPr>
          <w:rFonts w:asciiTheme="majorHAnsi" w:hAnsiTheme="majorHAnsi"/>
          <w:sz w:val="20"/>
          <w:szCs w:val="20"/>
          <w:lang w:val="en-US"/>
        </w:rPr>
        <w:t xml:space="preserve"> </w:t>
      </w:r>
      <w:proofErr w:type="gramStart"/>
      <w:r w:rsidRPr="000753B7">
        <w:rPr>
          <w:rFonts w:asciiTheme="majorHAnsi" w:hAnsiTheme="majorHAnsi"/>
          <w:sz w:val="20"/>
          <w:szCs w:val="20"/>
          <w:lang w:val="en-US"/>
        </w:rPr>
        <w:t xml:space="preserve">In C. Knight &amp; Z. Stemplowska (Eds.), </w:t>
      </w:r>
      <w:r w:rsidRPr="000753B7">
        <w:rPr>
          <w:rFonts w:asciiTheme="majorHAnsi" w:hAnsiTheme="majorHAnsi"/>
          <w:i/>
          <w:iCs/>
          <w:sz w:val="20"/>
          <w:szCs w:val="20"/>
          <w:lang w:val="en-US"/>
        </w:rPr>
        <w:t>Responsibility and distributive justice</w:t>
      </w:r>
      <w:r w:rsidRPr="000753B7">
        <w:rPr>
          <w:rFonts w:asciiTheme="majorHAnsi" w:hAnsiTheme="majorHAnsi"/>
          <w:sz w:val="20"/>
          <w:szCs w:val="20"/>
          <w:lang w:val="en-US"/>
        </w:rPr>
        <w:t xml:space="preserve"> (pp. 266–286).</w:t>
      </w:r>
      <w:proofErr w:type="gramEnd"/>
      <w:r w:rsidRPr="000753B7">
        <w:rPr>
          <w:rFonts w:asciiTheme="majorHAnsi" w:hAnsiTheme="majorHAnsi"/>
          <w:sz w:val="20"/>
          <w:szCs w:val="20"/>
          <w:lang w:val="en-US"/>
        </w:rPr>
        <w:t xml:space="preserve"> Oxford; New York: Oxford University Press.</w:t>
      </w:r>
    </w:p>
    <w:p w:rsidR="000753B7" w:rsidRPr="000753B7" w:rsidRDefault="000753B7" w:rsidP="000753B7">
      <w:pPr>
        <w:pStyle w:val="Bibliografi"/>
        <w:spacing w:line="240" w:lineRule="auto"/>
        <w:rPr>
          <w:rFonts w:asciiTheme="majorHAnsi" w:hAnsiTheme="majorHAnsi"/>
          <w:sz w:val="20"/>
          <w:szCs w:val="20"/>
          <w:lang w:val="en-US"/>
        </w:rPr>
      </w:pPr>
      <w:proofErr w:type="spellStart"/>
      <w:r w:rsidRPr="000753B7">
        <w:rPr>
          <w:rFonts w:asciiTheme="majorHAnsi" w:hAnsiTheme="majorHAnsi"/>
          <w:sz w:val="20"/>
          <w:szCs w:val="20"/>
          <w:lang w:val="en-US"/>
        </w:rPr>
        <w:t>Dworkin</w:t>
      </w:r>
      <w:proofErr w:type="spellEnd"/>
      <w:r w:rsidRPr="000753B7">
        <w:rPr>
          <w:rFonts w:asciiTheme="majorHAnsi" w:hAnsiTheme="majorHAnsi"/>
          <w:sz w:val="20"/>
          <w:szCs w:val="20"/>
          <w:lang w:val="en-US"/>
        </w:rPr>
        <w:t xml:space="preserve">, R. (2000). </w:t>
      </w:r>
      <w:r w:rsidRPr="000753B7">
        <w:rPr>
          <w:rFonts w:asciiTheme="majorHAnsi" w:hAnsiTheme="majorHAnsi"/>
          <w:i/>
          <w:iCs/>
          <w:sz w:val="20"/>
          <w:szCs w:val="20"/>
          <w:lang w:val="en-US"/>
        </w:rPr>
        <w:t>Sovereign virtue : the theory and practice of equality</w:t>
      </w:r>
      <w:r w:rsidRPr="000753B7">
        <w:rPr>
          <w:rFonts w:asciiTheme="majorHAnsi" w:hAnsiTheme="majorHAnsi"/>
          <w:sz w:val="20"/>
          <w:szCs w:val="20"/>
          <w:lang w:val="en-US"/>
        </w:rPr>
        <w:t xml:space="preserve">. </w:t>
      </w:r>
      <w:proofErr w:type="gramStart"/>
      <w:r w:rsidRPr="000753B7">
        <w:rPr>
          <w:rFonts w:asciiTheme="majorHAnsi" w:hAnsiTheme="majorHAnsi"/>
          <w:sz w:val="20"/>
          <w:szCs w:val="20"/>
          <w:lang w:val="en-US"/>
        </w:rPr>
        <w:t>Cambridge  Mass</w:t>
      </w:r>
      <w:proofErr w:type="gramEnd"/>
      <w:r w:rsidRPr="000753B7">
        <w:rPr>
          <w:rFonts w:asciiTheme="majorHAnsi" w:hAnsiTheme="majorHAnsi"/>
          <w:sz w:val="20"/>
          <w:szCs w:val="20"/>
          <w:lang w:val="en-US"/>
        </w:rPr>
        <w:t>.: Harvard Univ. Press.</w:t>
      </w:r>
    </w:p>
    <w:p w:rsidR="000753B7" w:rsidRPr="000753B7" w:rsidRDefault="000753B7" w:rsidP="000753B7">
      <w:pPr>
        <w:pStyle w:val="Bibliografi"/>
        <w:spacing w:line="240" w:lineRule="auto"/>
        <w:rPr>
          <w:rFonts w:asciiTheme="majorHAnsi" w:hAnsiTheme="majorHAnsi"/>
          <w:sz w:val="20"/>
          <w:szCs w:val="20"/>
          <w:lang w:val="en-US"/>
        </w:rPr>
      </w:pPr>
      <w:proofErr w:type="spellStart"/>
      <w:r w:rsidRPr="000753B7">
        <w:rPr>
          <w:rFonts w:asciiTheme="majorHAnsi" w:hAnsiTheme="majorHAnsi"/>
          <w:sz w:val="20"/>
          <w:szCs w:val="20"/>
          <w:lang w:val="en-US"/>
        </w:rPr>
        <w:t>Feiring</w:t>
      </w:r>
      <w:proofErr w:type="spellEnd"/>
      <w:r w:rsidRPr="000753B7">
        <w:rPr>
          <w:rFonts w:asciiTheme="majorHAnsi" w:hAnsiTheme="majorHAnsi"/>
          <w:sz w:val="20"/>
          <w:szCs w:val="20"/>
          <w:lang w:val="en-US"/>
        </w:rPr>
        <w:t xml:space="preserve">, E. (2008). </w:t>
      </w:r>
      <w:proofErr w:type="gramStart"/>
      <w:r w:rsidRPr="000753B7">
        <w:rPr>
          <w:rFonts w:asciiTheme="majorHAnsi" w:hAnsiTheme="majorHAnsi"/>
          <w:sz w:val="20"/>
          <w:szCs w:val="20"/>
          <w:lang w:val="en-US"/>
        </w:rPr>
        <w:t>Lifestyle, responsibility and justice.</w:t>
      </w:r>
      <w:proofErr w:type="gramEnd"/>
      <w:r w:rsidRPr="000753B7">
        <w:rPr>
          <w:rFonts w:asciiTheme="majorHAnsi" w:hAnsiTheme="majorHAnsi"/>
          <w:sz w:val="20"/>
          <w:szCs w:val="20"/>
          <w:lang w:val="en-US"/>
        </w:rPr>
        <w:t xml:space="preserve"> </w:t>
      </w:r>
      <w:r w:rsidRPr="000753B7">
        <w:rPr>
          <w:rFonts w:asciiTheme="majorHAnsi" w:hAnsiTheme="majorHAnsi"/>
          <w:i/>
          <w:iCs/>
          <w:sz w:val="20"/>
          <w:szCs w:val="20"/>
          <w:lang w:val="en-US"/>
        </w:rPr>
        <w:t>Journal of Medical Ethics</w:t>
      </w:r>
      <w:r w:rsidRPr="000753B7">
        <w:rPr>
          <w:rFonts w:asciiTheme="majorHAnsi" w:hAnsiTheme="majorHAnsi"/>
          <w:sz w:val="20"/>
          <w:szCs w:val="20"/>
          <w:lang w:val="en-US"/>
        </w:rPr>
        <w:t xml:space="preserve">, </w:t>
      </w:r>
      <w:r w:rsidRPr="000753B7">
        <w:rPr>
          <w:rFonts w:asciiTheme="majorHAnsi" w:hAnsiTheme="majorHAnsi"/>
          <w:i/>
          <w:iCs/>
          <w:sz w:val="20"/>
          <w:szCs w:val="20"/>
          <w:lang w:val="en-US"/>
        </w:rPr>
        <w:t>34</w:t>
      </w:r>
      <w:r w:rsidRPr="000753B7">
        <w:rPr>
          <w:rFonts w:asciiTheme="majorHAnsi" w:hAnsiTheme="majorHAnsi"/>
          <w:sz w:val="20"/>
          <w:szCs w:val="20"/>
          <w:lang w:val="en-US"/>
        </w:rPr>
        <w:t>(1), 33–36. doi:10.1136/jme.2006.019067</w:t>
      </w:r>
    </w:p>
    <w:p w:rsidR="000753B7" w:rsidRPr="000753B7" w:rsidRDefault="000753B7" w:rsidP="000753B7">
      <w:pPr>
        <w:pStyle w:val="Bibliografi"/>
        <w:spacing w:line="240" w:lineRule="auto"/>
        <w:rPr>
          <w:rFonts w:asciiTheme="majorHAnsi" w:hAnsiTheme="majorHAnsi"/>
          <w:sz w:val="20"/>
          <w:szCs w:val="20"/>
          <w:lang w:val="en-US"/>
        </w:rPr>
      </w:pPr>
      <w:proofErr w:type="spellStart"/>
      <w:proofErr w:type="gramStart"/>
      <w:r w:rsidRPr="000753B7">
        <w:rPr>
          <w:rFonts w:asciiTheme="majorHAnsi" w:hAnsiTheme="majorHAnsi"/>
          <w:sz w:val="20"/>
          <w:szCs w:val="20"/>
          <w:lang w:val="en-US"/>
        </w:rPr>
        <w:t>Fleurbaey</w:t>
      </w:r>
      <w:proofErr w:type="spellEnd"/>
      <w:r w:rsidRPr="000753B7">
        <w:rPr>
          <w:rFonts w:asciiTheme="majorHAnsi" w:hAnsiTheme="majorHAnsi"/>
          <w:sz w:val="20"/>
          <w:szCs w:val="20"/>
          <w:lang w:val="en-US"/>
        </w:rPr>
        <w:t>, M. (1995).</w:t>
      </w:r>
      <w:proofErr w:type="gramEnd"/>
      <w:r w:rsidRPr="000753B7">
        <w:rPr>
          <w:rFonts w:asciiTheme="majorHAnsi" w:hAnsiTheme="majorHAnsi"/>
          <w:sz w:val="20"/>
          <w:szCs w:val="20"/>
          <w:lang w:val="en-US"/>
        </w:rPr>
        <w:t xml:space="preserve"> </w:t>
      </w:r>
      <w:proofErr w:type="gramStart"/>
      <w:r w:rsidRPr="000753B7">
        <w:rPr>
          <w:rFonts w:asciiTheme="majorHAnsi" w:hAnsiTheme="majorHAnsi"/>
          <w:sz w:val="20"/>
          <w:szCs w:val="20"/>
          <w:lang w:val="en-US"/>
        </w:rPr>
        <w:t>Equal Opportunity or Equal Social Outcome?</w:t>
      </w:r>
      <w:proofErr w:type="gramEnd"/>
      <w:r w:rsidRPr="000753B7">
        <w:rPr>
          <w:rFonts w:asciiTheme="majorHAnsi" w:hAnsiTheme="majorHAnsi"/>
          <w:sz w:val="20"/>
          <w:szCs w:val="20"/>
          <w:lang w:val="en-US"/>
        </w:rPr>
        <w:t xml:space="preserve"> </w:t>
      </w:r>
      <w:r w:rsidRPr="000753B7">
        <w:rPr>
          <w:rFonts w:asciiTheme="majorHAnsi" w:hAnsiTheme="majorHAnsi"/>
          <w:i/>
          <w:iCs/>
          <w:sz w:val="20"/>
          <w:szCs w:val="20"/>
          <w:lang w:val="en-US"/>
        </w:rPr>
        <w:t>Economics and Philosophy</w:t>
      </w:r>
      <w:r w:rsidRPr="000753B7">
        <w:rPr>
          <w:rFonts w:asciiTheme="majorHAnsi" w:hAnsiTheme="majorHAnsi"/>
          <w:sz w:val="20"/>
          <w:szCs w:val="20"/>
          <w:lang w:val="en-US"/>
        </w:rPr>
        <w:t xml:space="preserve">, </w:t>
      </w:r>
      <w:r w:rsidRPr="000753B7">
        <w:rPr>
          <w:rFonts w:asciiTheme="majorHAnsi" w:hAnsiTheme="majorHAnsi"/>
          <w:i/>
          <w:iCs/>
          <w:sz w:val="20"/>
          <w:szCs w:val="20"/>
          <w:lang w:val="en-US"/>
        </w:rPr>
        <w:t>11</w:t>
      </w:r>
      <w:r w:rsidRPr="000753B7">
        <w:rPr>
          <w:rFonts w:asciiTheme="majorHAnsi" w:hAnsiTheme="majorHAnsi"/>
          <w:sz w:val="20"/>
          <w:szCs w:val="20"/>
          <w:lang w:val="en-US"/>
        </w:rPr>
        <w:t>(01), 25–55.</w:t>
      </w:r>
    </w:p>
    <w:p w:rsidR="000753B7" w:rsidRPr="000753B7" w:rsidRDefault="000753B7" w:rsidP="000753B7">
      <w:pPr>
        <w:pStyle w:val="Bibliografi"/>
        <w:spacing w:line="240" w:lineRule="auto"/>
        <w:rPr>
          <w:rFonts w:asciiTheme="majorHAnsi" w:hAnsiTheme="majorHAnsi"/>
          <w:sz w:val="20"/>
          <w:szCs w:val="20"/>
          <w:lang w:val="en-US"/>
        </w:rPr>
      </w:pPr>
      <w:r w:rsidRPr="000753B7">
        <w:rPr>
          <w:rFonts w:asciiTheme="majorHAnsi" w:hAnsiTheme="majorHAnsi"/>
          <w:sz w:val="20"/>
          <w:szCs w:val="20"/>
          <w:lang w:val="en-US"/>
        </w:rPr>
        <w:t xml:space="preserve">Golan, O. (2010). </w:t>
      </w:r>
      <w:proofErr w:type="gramStart"/>
      <w:r w:rsidRPr="000753B7">
        <w:rPr>
          <w:rFonts w:asciiTheme="majorHAnsi" w:hAnsiTheme="majorHAnsi"/>
          <w:sz w:val="20"/>
          <w:szCs w:val="20"/>
          <w:lang w:val="en-US"/>
        </w:rPr>
        <w:t>The right to treatment for self-inflicted conditions.</w:t>
      </w:r>
      <w:proofErr w:type="gramEnd"/>
      <w:r w:rsidRPr="000753B7">
        <w:rPr>
          <w:rFonts w:asciiTheme="majorHAnsi" w:hAnsiTheme="majorHAnsi"/>
          <w:sz w:val="20"/>
          <w:szCs w:val="20"/>
          <w:lang w:val="en-US"/>
        </w:rPr>
        <w:t xml:space="preserve"> </w:t>
      </w:r>
      <w:r w:rsidRPr="000753B7">
        <w:rPr>
          <w:rFonts w:asciiTheme="majorHAnsi" w:hAnsiTheme="majorHAnsi"/>
          <w:i/>
          <w:iCs/>
          <w:sz w:val="20"/>
          <w:szCs w:val="20"/>
          <w:lang w:val="en-US"/>
        </w:rPr>
        <w:t>Journal of Medical Ethics</w:t>
      </w:r>
      <w:r w:rsidRPr="000753B7">
        <w:rPr>
          <w:rFonts w:asciiTheme="majorHAnsi" w:hAnsiTheme="majorHAnsi"/>
          <w:sz w:val="20"/>
          <w:szCs w:val="20"/>
          <w:lang w:val="en-US"/>
        </w:rPr>
        <w:t xml:space="preserve">, </w:t>
      </w:r>
      <w:r w:rsidRPr="000753B7">
        <w:rPr>
          <w:rFonts w:asciiTheme="majorHAnsi" w:hAnsiTheme="majorHAnsi"/>
          <w:i/>
          <w:iCs/>
          <w:sz w:val="20"/>
          <w:szCs w:val="20"/>
          <w:lang w:val="en-US"/>
        </w:rPr>
        <w:t>36</w:t>
      </w:r>
      <w:r w:rsidRPr="000753B7">
        <w:rPr>
          <w:rFonts w:asciiTheme="majorHAnsi" w:hAnsiTheme="majorHAnsi"/>
          <w:sz w:val="20"/>
          <w:szCs w:val="20"/>
          <w:lang w:val="en-US"/>
        </w:rPr>
        <w:t>(11), 683–686. doi:10.1136/jme.2010.036525</w:t>
      </w:r>
    </w:p>
    <w:p w:rsidR="000753B7" w:rsidRPr="000753B7" w:rsidRDefault="000753B7" w:rsidP="000753B7">
      <w:pPr>
        <w:pStyle w:val="Bibliografi"/>
        <w:spacing w:line="240" w:lineRule="auto"/>
        <w:rPr>
          <w:rFonts w:asciiTheme="majorHAnsi" w:hAnsiTheme="majorHAnsi"/>
          <w:sz w:val="20"/>
          <w:szCs w:val="20"/>
          <w:lang w:val="en-US"/>
        </w:rPr>
      </w:pPr>
      <w:r w:rsidRPr="000753B7">
        <w:rPr>
          <w:rFonts w:asciiTheme="majorHAnsi" w:hAnsiTheme="majorHAnsi"/>
          <w:sz w:val="20"/>
          <w:szCs w:val="20"/>
          <w:lang w:val="en-US"/>
        </w:rPr>
        <w:t xml:space="preserve">Hunter, D. L. H. (2007). </w:t>
      </w:r>
      <w:proofErr w:type="gramStart"/>
      <w:r w:rsidRPr="000753B7">
        <w:rPr>
          <w:rFonts w:asciiTheme="majorHAnsi" w:hAnsiTheme="majorHAnsi"/>
          <w:i/>
          <w:iCs/>
          <w:sz w:val="20"/>
          <w:szCs w:val="20"/>
          <w:lang w:val="en-US"/>
        </w:rPr>
        <w:t>A Luck Egalitarian Account of Distributive Justice in Health Care</w:t>
      </w:r>
      <w:r w:rsidRPr="000753B7">
        <w:rPr>
          <w:rFonts w:asciiTheme="majorHAnsi" w:hAnsiTheme="majorHAnsi"/>
          <w:sz w:val="20"/>
          <w:szCs w:val="20"/>
          <w:lang w:val="en-US"/>
        </w:rPr>
        <w:t>.</w:t>
      </w:r>
      <w:proofErr w:type="gramEnd"/>
      <w:r w:rsidRPr="000753B7">
        <w:rPr>
          <w:rFonts w:asciiTheme="majorHAnsi" w:hAnsiTheme="majorHAnsi"/>
          <w:sz w:val="20"/>
          <w:szCs w:val="20"/>
          <w:lang w:val="en-US"/>
        </w:rPr>
        <w:t xml:space="preserve"> Retrieved from https://app.box.com/shared/a1nq4n4bbp</w:t>
      </w:r>
    </w:p>
    <w:p w:rsidR="000753B7" w:rsidRPr="000753B7" w:rsidRDefault="000753B7" w:rsidP="000753B7">
      <w:pPr>
        <w:pStyle w:val="Bibliografi"/>
        <w:spacing w:line="240" w:lineRule="auto"/>
        <w:rPr>
          <w:rFonts w:asciiTheme="majorHAnsi" w:hAnsiTheme="majorHAnsi"/>
          <w:sz w:val="20"/>
          <w:szCs w:val="20"/>
          <w:lang w:val="en-US"/>
        </w:rPr>
      </w:pPr>
      <w:r w:rsidRPr="000753B7">
        <w:rPr>
          <w:rFonts w:asciiTheme="majorHAnsi" w:hAnsiTheme="majorHAnsi"/>
          <w:sz w:val="20"/>
          <w:szCs w:val="20"/>
          <w:lang w:val="en-US"/>
        </w:rPr>
        <w:t xml:space="preserve">Hurley, S. L. (2007). </w:t>
      </w:r>
      <w:proofErr w:type="gramStart"/>
      <w:r w:rsidRPr="000753B7">
        <w:rPr>
          <w:rFonts w:asciiTheme="majorHAnsi" w:hAnsiTheme="majorHAnsi"/>
          <w:sz w:val="20"/>
          <w:szCs w:val="20"/>
          <w:lang w:val="en-US"/>
        </w:rPr>
        <w:t>The “What” and “How” of Distributive Justice in Health.</w:t>
      </w:r>
      <w:proofErr w:type="gramEnd"/>
      <w:r w:rsidRPr="000753B7">
        <w:rPr>
          <w:rFonts w:asciiTheme="majorHAnsi" w:hAnsiTheme="majorHAnsi"/>
          <w:sz w:val="20"/>
          <w:szCs w:val="20"/>
          <w:lang w:val="en-US"/>
        </w:rPr>
        <w:t xml:space="preserve"> </w:t>
      </w:r>
      <w:proofErr w:type="gramStart"/>
      <w:r w:rsidRPr="000753B7">
        <w:rPr>
          <w:rFonts w:asciiTheme="majorHAnsi" w:hAnsiTheme="majorHAnsi"/>
          <w:sz w:val="20"/>
          <w:szCs w:val="20"/>
          <w:lang w:val="en-US"/>
        </w:rPr>
        <w:t xml:space="preserve">In N. </w:t>
      </w:r>
      <w:proofErr w:type="spellStart"/>
      <w:r w:rsidRPr="000753B7">
        <w:rPr>
          <w:rFonts w:asciiTheme="majorHAnsi" w:hAnsiTheme="majorHAnsi"/>
          <w:sz w:val="20"/>
          <w:szCs w:val="20"/>
          <w:lang w:val="en-US"/>
        </w:rPr>
        <w:t>Holtug</w:t>
      </w:r>
      <w:proofErr w:type="spellEnd"/>
      <w:r w:rsidRPr="000753B7">
        <w:rPr>
          <w:rFonts w:asciiTheme="majorHAnsi" w:hAnsiTheme="majorHAnsi"/>
          <w:sz w:val="20"/>
          <w:szCs w:val="20"/>
          <w:lang w:val="en-US"/>
        </w:rPr>
        <w:t xml:space="preserve"> &amp; K. Lippert-Rasmussen (Eds.), </w:t>
      </w:r>
      <w:r w:rsidRPr="000753B7">
        <w:rPr>
          <w:rFonts w:asciiTheme="majorHAnsi" w:hAnsiTheme="majorHAnsi"/>
          <w:i/>
          <w:iCs/>
          <w:sz w:val="20"/>
          <w:szCs w:val="20"/>
          <w:lang w:val="en-US"/>
        </w:rPr>
        <w:t>Egalitarianism new essays on the nature and value of equality</w:t>
      </w:r>
      <w:r w:rsidRPr="000753B7">
        <w:rPr>
          <w:rFonts w:asciiTheme="majorHAnsi" w:hAnsiTheme="majorHAnsi"/>
          <w:sz w:val="20"/>
          <w:szCs w:val="20"/>
          <w:lang w:val="en-US"/>
        </w:rPr>
        <w:t>.</w:t>
      </w:r>
      <w:proofErr w:type="gramEnd"/>
      <w:r w:rsidRPr="000753B7">
        <w:rPr>
          <w:rFonts w:asciiTheme="majorHAnsi" w:hAnsiTheme="majorHAnsi"/>
          <w:sz w:val="20"/>
          <w:szCs w:val="20"/>
          <w:lang w:val="en-US"/>
        </w:rPr>
        <w:t xml:space="preserve"> Oxford: Clarendon.</w:t>
      </w:r>
    </w:p>
    <w:p w:rsidR="000753B7" w:rsidRPr="000753B7" w:rsidRDefault="000753B7" w:rsidP="000753B7">
      <w:pPr>
        <w:pStyle w:val="Bibliografi"/>
        <w:spacing w:line="240" w:lineRule="auto"/>
        <w:rPr>
          <w:rFonts w:asciiTheme="majorHAnsi" w:hAnsiTheme="majorHAnsi"/>
          <w:sz w:val="20"/>
          <w:szCs w:val="20"/>
          <w:lang w:val="en-US"/>
        </w:rPr>
      </w:pPr>
      <w:proofErr w:type="gramStart"/>
      <w:r w:rsidRPr="000753B7">
        <w:rPr>
          <w:rFonts w:asciiTheme="majorHAnsi" w:hAnsiTheme="majorHAnsi"/>
          <w:sz w:val="20"/>
          <w:szCs w:val="20"/>
          <w:lang w:val="en-US"/>
        </w:rPr>
        <w:t>Knight, C. (</w:t>
      </w:r>
      <w:proofErr w:type="spellStart"/>
      <w:r w:rsidRPr="000753B7">
        <w:rPr>
          <w:rFonts w:asciiTheme="majorHAnsi" w:hAnsiTheme="majorHAnsi"/>
          <w:sz w:val="20"/>
          <w:szCs w:val="20"/>
          <w:lang w:val="en-US"/>
        </w:rPr>
        <w:t>Forthcomming</w:t>
      </w:r>
      <w:proofErr w:type="spellEnd"/>
      <w:r w:rsidRPr="000753B7">
        <w:rPr>
          <w:rFonts w:asciiTheme="majorHAnsi" w:hAnsiTheme="majorHAnsi"/>
          <w:sz w:val="20"/>
          <w:szCs w:val="20"/>
          <w:lang w:val="en-US"/>
        </w:rPr>
        <w:t>).</w:t>
      </w:r>
      <w:proofErr w:type="gramEnd"/>
      <w:r w:rsidRPr="000753B7">
        <w:rPr>
          <w:rFonts w:asciiTheme="majorHAnsi" w:hAnsiTheme="majorHAnsi"/>
          <w:sz w:val="20"/>
          <w:szCs w:val="20"/>
          <w:lang w:val="en-US"/>
        </w:rPr>
        <w:t xml:space="preserve"> </w:t>
      </w:r>
      <w:proofErr w:type="gramStart"/>
      <w:r w:rsidRPr="000753B7">
        <w:rPr>
          <w:rFonts w:asciiTheme="majorHAnsi" w:hAnsiTheme="majorHAnsi"/>
          <w:sz w:val="20"/>
          <w:szCs w:val="20"/>
          <w:lang w:val="en-US"/>
        </w:rPr>
        <w:t>Egalitarian Justice and Expected Value.</w:t>
      </w:r>
      <w:proofErr w:type="gramEnd"/>
      <w:r w:rsidRPr="000753B7">
        <w:rPr>
          <w:rFonts w:asciiTheme="majorHAnsi" w:hAnsiTheme="majorHAnsi"/>
          <w:sz w:val="20"/>
          <w:szCs w:val="20"/>
          <w:lang w:val="en-US"/>
        </w:rPr>
        <w:t xml:space="preserve"> </w:t>
      </w:r>
      <w:proofErr w:type="gramStart"/>
      <w:r w:rsidRPr="000753B7">
        <w:rPr>
          <w:rFonts w:asciiTheme="majorHAnsi" w:hAnsiTheme="majorHAnsi"/>
          <w:i/>
          <w:iCs/>
          <w:sz w:val="20"/>
          <w:szCs w:val="20"/>
          <w:lang w:val="en-US"/>
        </w:rPr>
        <w:t>Ethical Theory and Moral Practice</w:t>
      </w:r>
      <w:r w:rsidRPr="000753B7">
        <w:rPr>
          <w:rFonts w:asciiTheme="majorHAnsi" w:hAnsiTheme="majorHAnsi"/>
          <w:sz w:val="20"/>
          <w:szCs w:val="20"/>
          <w:lang w:val="en-US"/>
        </w:rPr>
        <w:t>.</w:t>
      </w:r>
      <w:proofErr w:type="gramEnd"/>
    </w:p>
    <w:p w:rsidR="000753B7" w:rsidRPr="000753B7" w:rsidRDefault="000753B7" w:rsidP="000753B7">
      <w:pPr>
        <w:pStyle w:val="Bibliografi"/>
        <w:spacing w:line="240" w:lineRule="auto"/>
        <w:rPr>
          <w:rFonts w:asciiTheme="majorHAnsi" w:hAnsiTheme="majorHAnsi"/>
          <w:sz w:val="20"/>
          <w:szCs w:val="20"/>
          <w:lang w:val="en-US"/>
        </w:rPr>
      </w:pPr>
      <w:proofErr w:type="gramStart"/>
      <w:r w:rsidRPr="000753B7">
        <w:rPr>
          <w:rFonts w:asciiTheme="majorHAnsi" w:hAnsiTheme="majorHAnsi"/>
          <w:sz w:val="20"/>
          <w:szCs w:val="20"/>
          <w:lang w:val="en-US"/>
        </w:rPr>
        <w:t>Knight, C. (2009).</w:t>
      </w:r>
      <w:proofErr w:type="gramEnd"/>
      <w:r w:rsidRPr="000753B7">
        <w:rPr>
          <w:rFonts w:asciiTheme="majorHAnsi" w:hAnsiTheme="majorHAnsi"/>
          <w:sz w:val="20"/>
          <w:szCs w:val="20"/>
          <w:lang w:val="en-US"/>
        </w:rPr>
        <w:t xml:space="preserve"> </w:t>
      </w:r>
      <w:r w:rsidRPr="000753B7">
        <w:rPr>
          <w:rFonts w:asciiTheme="majorHAnsi" w:hAnsiTheme="majorHAnsi"/>
          <w:i/>
          <w:iCs/>
          <w:sz w:val="20"/>
          <w:szCs w:val="20"/>
          <w:lang w:val="en-US"/>
        </w:rPr>
        <w:t>Luck egalitarianism</w:t>
      </w:r>
      <w:r w:rsidRPr="000753B7">
        <w:rPr>
          <w:rFonts w:asciiTheme="majorHAnsi" w:hAnsiTheme="majorHAnsi"/>
          <w:sz w:val="20"/>
          <w:szCs w:val="20"/>
          <w:lang w:val="en-US"/>
        </w:rPr>
        <w:t>. Edinburgh: Edinburgh University Press.</w:t>
      </w:r>
    </w:p>
    <w:p w:rsidR="000753B7" w:rsidRPr="000753B7" w:rsidRDefault="000753B7" w:rsidP="000753B7">
      <w:pPr>
        <w:pStyle w:val="Bibliografi"/>
        <w:spacing w:line="240" w:lineRule="auto"/>
        <w:rPr>
          <w:rFonts w:asciiTheme="majorHAnsi" w:hAnsiTheme="majorHAnsi"/>
          <w:sz w:val="20"/>
          <w:szCs w:val="20"/>
          <w:lang w:val="en-US"/>
        </w:rPr>
      </w:pPr>
      <w:proofErr w:type="spellStart"/>
      <w:proofErr w:type="gramStart"/>
      <w:r w:rsidRPr="000753B7">
        <w:rPr>
          <w:rFonts w:asciiTheme="majorHAnsi" w:hAnsiTheme="majorHAnsi"/>
          <w:sz w:val="20"/>
          <w:szCs w:val="20"/>
          <w:lang w:val="en-US"/>
        </w:rPr>
        <w:t>Kymlicka</w:t>
      </w:r>
      <w:proofErr w:type="spellEnd"/>
      <w:r w:rsidRPr="000753B7">
        <w:rPr>
          <w:rFonts w:asciiTheme="majorHAnsi" w:hAnsiTheme="majorHAnsi"/>
          <w:sz w:val="20"/>
          <w:szCs w:val="20"/>
          <w:lang w:val="en-US"/>
        </w:rPr>
        <w:t>, W. (2002).</w:t>
      </w:r>
      <w:proofErr w:type="gramEnd"/>
      <w:r w:rsidRPr="000753B7">
        <w:rPr>
          <w:rFonts w:asciiTheme="majorHAnsi" w:hAnsiTheme="majorHAnsi"/>
          <w:sz w:val="20"/>
          <w:szCs w:val="20"/>
          <w:lang w:val="en-US"/>
        </w:rPr>
        <w:t xml:space="preserve"> </w:t>
      </w:r>
      <w:r w:rsidRPr="000753B7">
        <w:rPr>
          <w:rFonts w:asciiTheme="majorHAnsi" w:hAnsiTheme="majorHAnsi"/>
          <w:i/>
          <w:iCs/>
          <w:sz w:val="20"/>
          <w:szCs w:val="20"/>
          <w:lang w:val="en-US"/>
        </w:rPr>
        <w:t>Contemporary political philosophy: an introduction</w:t>
      </w:r>
      <w:r w:rsidRPr="000753B7">
        <w:rPr>
          <w:rFonts w:asciiTheme="majorHAnsi" w:hAnsiTheme="majorHAnsi"/>
          <w:sz w:val="20"/>
          <w:szCs w:val="20"/>
          <w:lang w:val="en-US"/>
        </w:rPr>
        <w:t xml:space="preserve"> (2nd </w:t>
      </w:r>
      <w:proofErr w:type="gramStart"/>
      <w:r w:rsidRPr="000753B7">
        <w:rPr>
          <w:rFonts w:asciiTheme="majorHAnsi" w:hAnsiTheme="majorHAnsi"/>
          <w:sz w:val="20"/>
          <w:szCs w:val="20"/>
          <w:lang w:val="en-US"/>
        </w:rPr>
        <w:t>ed</w:t>
      </w:r>
      <w:proofErr w:type="gramEnd"/>
      <w:r w:rsidRPr="000753B7">
        <w:rPr>
          <w:rFonts w:asciiTheme="majorHAnsi" w:hAnsiTheme="majorHAnsi"/>
          <w:sz w:val="20"/>
          <w:szCs w:val="20"/>
          <w:lang w:val="en-US"/>
        </w:rPr>
        <w:t>.). Oxford ; New York: Oxford University Press.</w:t>
      </w:r>
    </w:p>
    <w:p w:rsidR="000753B7" w:rsidRPr="000753B7" w:rsidRDefault="000753B7" w:rsidP="000753B7">
      <w:pPr>
        <w:pStyle w:val="Bibliografi"/>
        <w:spacing w:line="240" w:lineRule="auto"/>
        <w:rPr>
          <w:rFonts w:asciiTheme="majorHAnsi" w:hAnsiTheme="majorHAnsi"/>
          <w:sz w:val="20"/>
          <w:szCs w:val="20"/>
          <w:lang w:val="en-US"/>
        </w:rPr>
      </w:pPr>
      <w:proofErr w:type="spellStart"/>
      <w:r w:rsidRPr="000753B7">
        <w:rPr>
          <w:rFonts w:asciiTheme="majorHAnsi" w:hAnsiTheme="majorHAnsi"/>
          <w:sz w:val="20"/>
          <w:szCs w:val="20"/>
          <w:lang w:val="en-US"/>
        </w:rPr>
        <w:t>Lazenby</w:t>
      </w:r>
      <w:proofErr w:type="spellEnd"/>
      <w:r w:rsidRPr="000753B7">
        <w:rPr>
          <w:rFonts w:asciiTheme="majorHAnsi" w:hAnsiTheme="majorHAnsi"/>
          <w:sz w:val="20"/>
          <w:szCs w:val="20"/>
          <w:lang w:val="en-US"/>
        </w:rPr>
        <w:t xml:space="preserve">, H. (2011). </w:t>
      </w:r>
      <w:proofErr w:type="gramStart"/>
      <w:r w:rsidRPr="000753B7">
        <w:rPr>
          <w:rFonts w:asciiTheme="majorHAnsi" w:hAnsiTheme="majorHAnsi"/>
          <w:i/>
          <w:iCs/>
          <w:sz w:val="20"/>
          <w:szCs w:val="20"/>
          <w:lang w:val="en-US"/>
        </w:rPr>
        <w:t>A Conception of Equality of Opportunity</w:t>
      </w:r>
      <w:r w:rsidRPr="000753B7">
        <w:rPr>
          <w:rFonts w:asciiTheme="majorHAnsi" w:hAnsiTheme="majorHAnsi"/>
          <w:sz w:val="20"/>
          <w:szCs w:val="20"/>
          <w:lang w:val="en-US"/>
        </w:rPr>
        <w:t>.</w:t>
      </w:r>
      <w:proofErr w:type="gramEnd"/>
    </w:p>
    <w:p w:rsidR="000753B7" w:rsidRPr="000753B7" w:rsidRDefault="000753B7" w:rsidP="000753B7">
      <w:pPr>
        <w:pStyle w:val="Bibliografi"/>
        <w:spacing w:line="240" w:lineRule="auto"/>
        <w:rPr>
          <w:rFonts w:asciiTheme="majorHAnsi" w:hAnsiTheme="majorHAnsi"/>
          <w:sz w:val="20"/>
          <w:szCs w:val="20"/>
          <w:lang w:val="en-US"/>
        </w:rPr>
      </w:pPr>
      <w:r w:rsidRPr="000753B7">
        <w:rPr>
          <w:rFonts w:asciiTheme="majorHAnsi" w:hAnsiTheme="majorHAnsi"/>
          <w:sz w:val="20"/>
          <w:szCs w:val="20"/>
          <w:lang w:val="en-US"/>
        </w:rPr>
        <w:t xml:space="preserve">Le Grand, J. (1991). </w:t>
      </w:r>
      <w:proofErr w:type="gramStart"/>
      <w:r w:rsidRPr="000753B7">
        <w:rPr>
          <w:rFonts w:asciiTheme="majorHAnsi" w:hAnsiTheme="majorHAnsi"/>
          <w:i/>
          <w:iCs/>
          <w:sz w:val="20"/>
          <w:szCs w:val="20"/>
          <w:lang w:val="en-US"/>
        </w:rPr>
        <w:t>Equity and choice an essay in economics and applied philosophy</w:t>
      </w:r>
      <w:r w:rsidRPr="000753B7">
        <w:rPr>
          <w:rFonts w:asciiTheme="majorHAnsi" w:hAnsiTheme="majorHAnsi"/>
          <w:sz w:val="20"/>
          <w:szCs w:val="20"/>
          <w:lang w:val="en-US"/>
        </w:rPr>
        <w:t>.</w:t>
      </w:r>
      <w:proofErr w:type="gramEnd"/>
      <w:r w:rsidRPr="000753B7">
        <w:rPr>
          <w:rFonts w:asciiTheme="majorHAnsi" w:hAnsiTheme="majorHAnsi"/>
          <w:sz w:val="20"/>
          <w:szCs w:val="20"/>
          <w:lang w:val="en-US"/>
        </w:rPr>
        <w:t xml:space="preserve"> London ;</w:t>
      </w:r>
      <w:proofErr w:type="gramStart"/>
      <w:r w:rsidRPr="000753B7">
        <w:rPr>
          <w:rFonts w:asciiTheme="majorHAnsi" w:hAnsiTheme="majorHAnsi"/>
          <w:sz w:val="20"/>
          <w:szCs w:val="20"/>
          <w:lang w:val="en-US"/>
        </w:rPr>
        <w:t>;New</w:t>
      </w:r>
      <w:proofErr w:type="gramEnd"/>
      <w:r w:rsidRPr="000753B7">
        <w:rPr>
          <w:rFonts w:asciiTheme="majorHAnsi" w:hAnsiTheme="majorHAnsi"/>
          <w:sz w:val="20"/>
          <w:szCs w:val="20"/>
          <w:lang w:val="en-US"/>
        </w:rPr>
        <w:t xml:space="preserve"> York, NY, USA :: HarperCollins Academic,.</w:t>
      </w:r>
    </w:p>
    <w:p w:rsidR="000753B7" w:rsidRPr="000753B7" w:rsidRDefault="000753B7" w:rsidP="000753B7">
      <w:pPr>
        <w:pStyle w:val="Bibliografi"/>
        <w:spacing w:line="240" w:lineRule="auto"/>
        <w:rPr>
          <w:rFonts w:asciiTheme="majorHAnsi" w:hAnsiTheme="majorHAnsi"/>
          <w:sz w:val="20"/>
          <w:szCs w:val="20"/>
          <w:lang w:val="en-US"/>
        </w:rPr>
      </w:pPr>
      <w:proofErr w:type="spellStart"/>
      <w:r w:rsidRPr="000753B7">
        <w:rPr>
          <w:rFonts w:asciiTheme="majorHAnsi" w:hAnsiTheme="majorHAnsi"/>
          <w:sz w:val="20"/>
          <w:szCs w:val="20"/>
          <w:lang w:val="en-US"/>
        </w:rPr>
        <w:t>Leichter</w:t>
      </w:r>
      <w:proofErr w:type="spellEnd"/>
      <w:r w:rsidRPr="000753B7">
        <w:rPr>
          <w:rFonts w:asciiTheme="majorHAnsi" w:hAnsiTheme="majorHAnsi"/>
          <w:sz w:val="20"/>
          <w:szCs w:val="20"/>
          <w:lang w:val="en-US"/>
        </w:rPr>
        <w:t xml:space="preserve">, H. M. (2003). “Evil Habits” and “Personal Choices”: Assigning Responsibility for Health in the 20th Century. </w:t>
      </w:r>
      <w:r w:rsidRPr="000753B7">
        <w:rPr>
          <w:rFonts w:asciiTheme="majorHAnsi" w:hAnsiTheme="majorHAnsi"/>
          <w:i/>
          <w:iCs/>
          <w:sz w:val="20"/>
          <w:szCs w:val="20"/>
          <w:lang w:val="en-US"/>
        </w:rPr>
        <w:t>The Milbank Quarterly</w:t>
      </w:r>
      <w:r w:rsidRPr="000753B7">
        <w:rPr>
          <w:rFonts w:asciiTheme="majorHAnsi" w:hAnsiTheme="majorHAnsi"/>
          <w:sz w:val="20"/>
          <w:szCs w:val="20"/>
          <w:lang w:val="en-US"/>
        </w:rPr>
        <w:t xml:space="preserve">, </w:t>
      </w:r>
      <w:r w:rsidRPr="000753B7">
        <w:rPr>
          <w:rFonts w:asciiTheme="majorHAnsi" w:hAnsiTheme="majorHAnsi"/>
          <w:i/>
          <w:iCs/>
          <w:sz w:val="20"/>
          <w:szCs w:val="20"/>
          <w:lang w:val="en-US"/>
        </w:rPr>
        <w:t>81</w:t>
      </w:r>
      <w:r w:rsidRPr="000753B7">
        <w:rPr>
          <w:rFonts w:asciiTheme="majorHAnsi" w:hAnsiTheme="majorHAnsi"/>
          <w:sz w:val="20"/>
          <w:szCs w:val="20"/>
          <w:lang w:val="en-US"/>
        </w:rPr>
        <w:t>(4), 603–626.</w:t>
      </w:r>
    </w:p>
    <w:p w:rsidR="000753B7" w:rsidRPr="000753B7" w:rsidRDefault="000753B7" w:rsidP="000753B7">
      <w:pPr>
        <w:pStyle w:val="Bibliografi"/>
        <w:spacing w:line="240" w:lineRule="auto"/>
        <w:rPr>
          <w:rFonts w:asciiTheme="majorHAnsi" w:hAnsiTheme="majorHAnsi"/>
          <w:sz w:val="20"/>
          <w:szCs w:val="20"/>
          <w:lang w:val="en-US"/>
        </w:rPr>
      </w:pPr>
      <w:proofErr w:type="spellStart"/>
      <w:proofErr w:type="gramStart"/>
      <w:r w:rsidRPr="000753B7">
        <w:rPr>
          <w:rFonts w:asciiTheme="majorHAnsi" w:hAnsiTheme="majorHAnsi"/>
          <w:sz w:val="20"/>
          <w:szCs w:val="20"/>
          <w:lang w:val="en-US"/>
        </w:rPr>
        <w:t>Lewens</w:t>
      </w:r>
      <w:proofErr w:type="spellEnd"/>
      <w:r w:rsidRPr="000753B7">
        <w:rPr>
          <w:rFonts w:asciiTheme="majorHAnsi" w:hAnsiTheme="majorHAnsi"/>
          <w:sz w:val="20"/>
          <w:szCs w:val="20"/>
          <w:lang w:val="en-US"/>
        </w:rPr>
        <w:t>, T. (2010).</w:t>
      </w:r>
      <w:proofErr w:type="gramEnd"/>
      <w:r w:rsidRPr="000753B7">
        <w:rPr>
          <w:rFonts w:asciiTheme="majorHAnsi" w:hAnsiTheme="majorHAnsi"/>
          <w:sz w:val="20"/>
          <w:szCs w:val="20"/>
          <w:lang w:val="en-US"/>
        </w:rPr>
        <w:t xml:space="preserve"> What are “Natural Inequalities”? </w:t>
      </w:r>
      <w:r w:rsidRPr="000753B7">
        <w:rPr>
          <w:rFonts w:asciiTheme="majorHAnsi" w:hAnsiTheme="majorHAnsi"/>
          <w:i/>
          <w:iCs/>
          <w:sz w:val="20"/>
          <w:szCs w:val="20"/>
          <w:lang w:val="en-US"/>
        </w:rPr>
        <w:t>The Philosophical Quarterly</w:t>
      </w:r>
      <w:r w:rsidRPr="000753B7">
        <w:rPr>
          <w:rFonts w:asciiTheme="majorHAnsi" w:hAnsiTheme="majorHAnsi"/>
          <w:sz w:val="20"/>
          <w:szCs w:val="20"/>
          <w:lang w:val="en-US"/>
        </w:rPr>
        <w:t xml:space="preserve">, </w:t>
      </w:r>
      <w:r w:rsidRPr="000753B7">
        <w:rPr>
          <w:rFonts w:asciiTheme="majorHAnsi" w:hAnsiTheme="majorHAnsi"/>
          <w:i/>
          <w:iCs/>
          <w:sz w:val="20"/>
          <w:szCs w:val="20"/>
          <w:lang w:val="en-US"/>
        </w:rPr>
        <w:t>60</w:t>
      </w:r>
      <w:r w:rsidRPr="000753B7">
        <w:rPr>
          <w:rFonts w:asciiTheme="majorHAnsi" w:hAnsiTheme="majorHAnsi"/>
          <w:sz w:val="20"/>
          <w:szCs w:val="20"/>
          <w:lang w:val="en-US"/>
        </w:rPr>
        <w:t>(239), 264–285. doi:10.1111/j.1467-9213.2009.621.x</w:t>
      </w:r>
    </w:p>
    <w:p w:rsidR="000753B7" w:rsidRPr="000753B7" w:rsidRDefault="000753B7" w:rsidP="000753B7">
      <w:pPr>
        <w:pStyle w:val="Bibliografi"/>
        <w:spacing w:line="240" w:lineRule="auto"/>
        <w:rPr>
          <w:rFonts w:asciiTheme="majorHAnsi" w:hAnsiTheme="majorHAnsi"/>
          <w:sz w:val="20"/>
          <w:szCs w:val="20"/>
          <w:lang w:val="en-US"/>
        </w:rPr>
      </w:pPr>
      <w:r w:rsidRPr="000753B7">
        <w:rPr>
          <w:rFonts w:asciiTheme="majorHAnsi" w:hAnsiTheme="majorHAnsi"/>
          <w:sz w:val="20"/>
          <w:szCs w:val="20"/>
          <w:lang w:val="en-US"/>
        </w:rPr>
        <w:t xml:space="preserve">Lippert-Rasmussen, K. (1999). </w:t>
      </w:r>
      <w:proofErr w:type="spellStart"/>
      <w:proofErr w:type="gramStart"/>
      <w:r w:rsidRPr="000753B7">
        <w:rPr>
          <w:rFonts w:asciiTheme="majorHAnsi" w:hAnsiTheme="majorHAnsi"/>
          <w:sz w:val="20"/>
          <w:szCs w:val="20"/>
          <w:lang w:val="en-US"/>
        </w:rPr>
        <w:t>Arneson</w:t>
      </w:r>
      <w:proofErr w:type="spellEnd"/>
      <w:r w:rsidRPr="000753B7">
        <w:rPr>
          <w:rFonts w:asciiTheme="majorHAnsi" w:hAnsiTheme="majorHAnsi"/>
          <w:sz w:val="20"/>
          <w:szCs w:val="20"/>
          <w:lang w:val="en-US"/>
        </w:rPr>
        <w:t xml:space="preserve"> on Equality of Opportunity for Welfare.</w:t>
      </w:r>
      <w:proofErr w:type="gramEnd"/>
      <w:r w:rsidRPr="000753B7">
        <w:rPr>
          <w:rFonts w:asciiTheme="majorHAnsi" w:hAnsiTheme="majorHAnsi"/>
          <w:sz w:val="20"/>
          <w:szCs w:val="20"/>
          <w:lang w:val="en-US"/>
        </w:rPr>
        <w:t xml:space="preserve"> </w:t>
      </w:r>
      <w:r w:rsidRPr="000753B7">
        <w:rPr>
          <w:rFonts w:asciiTheme="majorHAnsi" w:hAnsiTheme="majorHAnsi"/>
          <w:i/>
          <w:iCs/>
          <w:sz w:val="20"/>
          <w:szCs w:val="20"/>
          <w:lang w:val="en-US"/>
        </w:rPr>
        <w:t>Journal of Political Philosophy</w:t>
      </w:r>
      <w:r w:rsidRPr="000753B7">
        <w:rPr>
          <w:rFonts w:asciiTheme="majorHAnsi" w:hAnsiTheme="majorHAnsi"/>
          <w:sz w:val="20"/>
          <w:szCs w:val="20"/>
          <w:lang w:val="en-US"/>
        </w:rPr>
        <w:t xml:space="preserve">, </w:t>
      </w:r>
      <w:r w:rsidRPr="000753B7">
        <w:rPr>
          <w:rFonts w:asciiTheme="majorHAnsi" w:hAnsiTheme="majorHAnsi"/>
          <w:i/>
          <w:iCs/>
          <w:sz w:val="20"/>
          <w:szCs w:val="20"/>
          <w:lang w:val="en-US"/>
        </w:rPr>
        <w:t>7</w:t>
      </w:r>
      <w:r w:rsidRPr="000753B7">
        <w:rPr>
          <w:rFonts w:asciiTheme="majorHAnsi" w:hAnsiTheme="majorHAnsi"/>
          <w:sz w:val="20"/>
          <w:szCs w:val="20"/>
          <w:lang w:val="en-US"/>
        </w:rPr>
        <w:t>(4), 478–487. doi:10.1111/1467-9760.00087</w:t>
      </w:r>
    </w:p>
    <w:p w:rsidR="000753B7" w:rsidRPr="000753B7" w:rsidRDefault="000753B7" w:rsidP="000753B7">
      <w:pPr>
        <w:pStyle w:val="Bibliografi"/>
        <w:spacing w:line="240" w:lineRule="auto"/>
        <w:rPr>
          <w:rFonts w:asciiTheme="majorHAnsi" w:hAnsiTheme="majorHAnsi"/>
          <w:sz w:val="20"/>
          <w:szCs w:val="20"/>
          <w:lang w:val="en-US"/>
        </w:rPr>
      </w:pPr>
      <w:r w:rsidRPr="000753B7">
        <w:rPr>
          <w:rFonts w:asciiTheme="majorHAnsi" w:hAnsiTheme="majorHAnsi"/>
          <w:sz w:val="20"/>
          <w:szCs w:val="20"/>
          <w:lang w:val="en-US"/>
        </w:rPr>
        <w:t xml:space="preserve">Lippert-Rasmussen, K. (2004). Are Some Inequalities more Unequal than Others? </w:t>
      </w:r>
      <w:proofErr w:type="gramStart"/>
      <w:r w:rsidRPr="000753B7">
        <w:rPr>
          <w:rFonts w:asciiTheme="majorHAnsi" w:hAnsiTheme="majorHAnsi"/>
          <w:sz w:val="20"/>
          <w:szCs w:val="20"/>
          <w:lang w:val="en-US"/>
        </w:rPr>
        <w:t>Nature, Nurture and Equality.</w:t>
      </w:r>
      <w:proofErr w:type="gramEnd"/>
      <w:r w:rsidRPr="000753B7">
        <w:rPr>
          <w:rFonts w:asciiTheme="majorHAnsi" w:hAnsiTheme="majorHAnsi"/>
          <w:sz w:val="20"/>
          <w:szCs w:val="20"/>
          <w:lang w:val="en-US"/>
        </w:rPr>
        <w:t xml:space="preserve"> </w:t>
      </w:r>
      <w:proofErr w:type="spellStart"/>
      <w:r w:rsidRPr="000753B7">
        <w:rPr>
          <w:rFonts w:asciiTheme="majorHAnsi" w:hAnsiTheme="majorHAnsi"/>
          <w:i/>
          <w:iCs/>
          <w:sz w:val="20"/>
          <w:szCs w:val="20"/>
          <w:lang w:val="en-US"/>
        </w:rPr>
        <w:t>Utilitas</w:t>
      </w:r>
      <w:proofErr w:type="spellEnd"/>
      <w:r w:rsidRPr="000753B7">
        <w:rPr>
          <w:rFonts w:asciiTheme="majorHAnsi" w:hAnsiTheme="majorHAnsi"/>
          <w:sz w:val="20"/>
          <w:szCs w:val="20"/>
          <w:lang w:val="en-US"/>
        </w:rPr>
        <w:t xml:space="preserve">, </w:t>
      </w:r>
      <w:r w:rsidRPr="000753B7">
        <w:rPr>
          <w:rFonts w:asciiTheme="majorHAnsi" w:hAnsiTheme="majorHAnsi"/>
          <w:i/>
          <w:iCs/>
          <w:sz w:val="20"/>
          <w:szCs w:val="20"/>
          <w:lang w:val="en-US"/>
        </w:rPr>
        <w:t>16</w:t>
      </w:r>
      <w:r w:rsidRPr="000753B7">
        <w:rPr>
          <w:rFonts w:asciiTheme="majorHAnsi" w:hAnsiTheme="majorHAnsi"/>
          <w:sz w:val="20"/>
          <w:szCs w:val="20"/>
          <w:lang w:val="en-US"/>
        </w:rPr>
        <w:t xml:space="preserve">(2), 193–219. </w:t>
      </w:r>
      <w:proofErr w:type="gramStart"/>
      <w:r w:rsidRPr="000753B7">
        <w:rPr>
          <w:rFonts w:asciiTheme="majorHAnsi" w:hAnsiTheme="majorHAnsi"/>
          <w:sz w:val="20"/>
          <w:szCs w:val="20"/>
          <w:lang w:val="en-US"/>
        </w:rPr>
        <w:t>doi:</w:t>
      </w:r>
      <w:proofErr w:type="gramEnd"/>
      <w:r w:rsidRPr="000753B7">
        <w:rPr>
          <w:rFonts w:asciiTheme="majorHAnsi" w:hAnsiTheme="majorHAnsi"/>
          <w:sz w:val="20"/>
          <w:szCs w:val="20"/>
          <w:lang w:val="en-US"/>
        </w:rPr>
        <w:t>10.1017/S0953820804000536</w:t>
      </w:r>
    </w:p>
    <w:p w:rsidR="000753B7" w:rsidRPr="000753B7" w:rsidRDefault="000753B7" w:rsidP="000753B7">
      <w:pPr>
        <w:pStyle w:val="Bibliografi"/>
        <w:spacing w:line="240" w:lineRule="auto"/>
        <w:rPr>
          <w:rFonts w:asciiTheme="majorHAnsi" w:hAnsiTheme="majorHAnsi"/>
          <w:sz w:val="20"/>
          <w:szCs w:val="20"/>
          <w:lang w:val="en-US"/>
        </w:rPr>
      </w:pPr>
      <w:proofErr w:type="spellStart"/>
      <w:proofErr w:type="gramStart"/>
      <w:r w:rsidRPr="000753B7">
        <w:rPr>
          <w:rFonts w:asciiTheme="majorHAnsi" w:hAnsiTheme="majorHAnsi"/>
          <w:sz w:val="20"/>
          <w:szCs w:val="20"/>
          <w:lang w:val="en-US"/>
        </w:rPr>
        <w:lastRenderedPageBreak/>
        <w:t>Mailly</w:t>
      </w:r>
      <w:proofErr w:type="spellEnd"/>
      <w:r w:rsidRPr="000753B7">
        <w:rPr>
          <w:rFonts w:asciiTheme="majorHAnsi" w:hAnsiTheme="majorHAnsi"/>
          <w:sz w:val="20"/>
          <w:szCs w:val="20"/>
          <w:lang w:val="en-US"/>
        </w:rPr>
        <w:t>, P. (2005).</w:t>
      </w:r>
      <w:proofErr w:type="gramEnd"/>
      <w:r w:rsidRPr="000753B7">
        <w:rPr>
          <w:rFonts w:asciiTheme="majorHAnsi" w:hAnsiTheme="majorHAnsi"/>
          <w:sz w:val="20"/>
          <w:szCs w:val="20"/>
          <w:lang w:val="en-US"/>
        </w:rPr>
        <w:t xml:space="preserve"> Fine Wine and Ideal Theory: The Questionable Denial of Liver Transplantation in Alcoholics. </w:t>
      </w:r>
      <w:r w:rsidRPr="000753B7">
        <w:rPr>
          <w:rFonts w:asciiTheme="majorHAnsi" w:hAnsiTheme="majorHAnsi"/>
          <w:i/>
          <w:iCs/>
          <w:sz w:val="20"/>
          <w:szCs w:val="20"/>
          <w:lang w:val="en-US"/>
        </w:rPr>
        <w:t>Windsor Yearbook of Access to Justice</w:t>
      </w:r>
      <w:r w:rsidRPr="000753B7">
        <w:rPr>
          <w:rFonts w:asciiTheme="majorHAnsi" w:hAnsiTheme="majorHAnsi"/>
          <w:sz w:val="20"/>
          <w:szCs w:val="20"/>
          <w:lang w:val="en-US"/>
        </w:rPr>
        <w:t xml:space="preserve">, </w:t>
      </w:r>
      <w:r w:rsidRPr="000753B7">
        <w:rPr>
          <w:rFonts w:asciiTheme="majorHAnsi" w:hAnsiTheme="majorHAnsi"/>
          <w:i/>
          <w:iCs/>
          <w:sz w:val="20"/>
          <w:szCs w:val="20"/>
          <w:lang w:val="en-US"/>
        </w:rPr>
        <w:t>23</w:t>
      </w:r>
      <w:r w:rsidRPr="000753B7">
        <w:rPr>
          <w:rFonts w:asciiTheme="majorHAnsi" w:hAnsiTheme="majorHAnsi"/>
          <w:sz w:val="20"/>
          <w:szCs w:val="20"/>
          <w:lang w:val="en-US"/>
        </w:rPr>
        <w:t>(1), 95–113.</w:t>
      </w:r>
    </w:p>
    <w:p w:rsidR="000753B7" w:rsidRPr="000753B7" w:rsidRDefault="000753B7" w:rsidP="000753B7">
      <w:pPr>
        <w:pStyle w:val="Bibliografi"/>
        <w:spacing w:line="240" w:lineRule="auto"/>
        <w:rPr>
          <w:rFonts w:asciiTheme="majorHAnsi" w:hAnsiTheme="majorHAnsi"/>
          <w:sz w:val="20"/>
          <w:szCs w:val="20"/>
          <w:lang w:val="en-US"/>
        </w:rPr>
      </w:pPr>
      <w:proofErr w:type="spellStart"/>
      <w:proofErr w:type="gramStart"/>
      <w:r w:rsidRPr="000753B7">
        <w:rPr>
          <w:rFonts w:asciiTheme="majorHAnsi" w:hAnsiTheme="majorHAnsi"/>
          <w:sz w:val="20"/>
          <w:szCs w:val="20"/>
          <w:lang w:val="en-US"/>
        </w:rPr>
        <w:t>Minkler</w:t>
      </w:r>
      <w:proofErr w:type="spellEnd"/>
      <w:r w:rsidRPr="000753B7">
        <w:rPr>
          <w:rFonts w:asciiTheme="majorHAnsi" w:hAnsiTheme="majorHAnsi"/>
          <w:sz w:val="20"/>
          <w:szCs w:val="20"/>
          <w:lang w:val="en-US"/>
        </w:rPr>
        <w:t>, M. (1999).</w:t>
      </w:r>
      <w:proofErr w:type="gramEnd"/>
      <w:r w:rsidRPr="000753B7">
        <w:rPr>
          <w:rFonts w:asciiTheme="majorHAnsi" w:hAnsiTheme="majorHAnsi"/>
          <w:sz w:val="20"/>
          <w:szCs w:val="20"/>
          <w:lang w:val="en-US"/>
        </w:rPr>
        <w:t xml:space="preserve"> </w:t>
      </w:r>
      <w:proofErr w:type="gramStart"/>
      <w:r w:rsidRPr="000753B7">
        <w:rPr>
          <w:rFonts w:asciiTheme="majorHAnsi" w:hAnsiTheme="majorHAnsi"/>
          <w:sz w:val="20"/>
          <w:szCs w:val="20"/>
          <w:lang w:val="en-US"/>
        </w:rPr>
        <w:t>Personal Responsibility for Health?</w:t>
      </w:r>
      <w:proofErr w:type="gramEnd"/>
      <w:r w:rsidRPr="000753B7">
        <w:rPr>
          <w:rFonts w:asciiTheme="majorHAnsi" w:hAnsiTheme="majorHAnsi"/>
          <w:sz w:val="20"/>
          <w:szCs w:val="20"/>
          <w:lang w:val="en-US"/>
        </w:rPr>
        <w:t xml:space="preserve"> </w:t>
      </w:r>
      <w:proofErr w:type="gramStart"/>
      <w:r w:rsidRPr="000753B7">
        <w:rPr>
          <w:rFonts w:asciiTheme="majorHAnsi" w:hAnsiTheme="majorHAnsi"/>
          <w:sz w:val="20"/>
          <w:szCs w:val="20"/>
          <w:lang w:val="en-US"/>
        </w:rPr>
        <w:t>A Review of the Arguments and the Evidence at Century’s End.</w:t>
      </w:r>
      <w:proofErr w:type="gramEnd"/>
      <w:r w:rsidRPr="000753B7">
        <w:rPr>
          <w:rFonts w:asciiTheme="majorHAnsi" w:hAnsiTheme="majorHAnsi"/>
          <w:sz w:val="20"/>
          <w:szCs w:val="20"/>
          <w:lang w:val="en-US"/>
        </w:rPr>
        <w:t xml:space="preserve"> </w:t>
      </w:r>
      <w:r w:rsidRPr="000753B7">
        <w:rPr>
          <w:rFonts w:asciiTheme="majorHAnsi" w:hAnsiTheme="majorHAnsi"/>
          <w:i/>
          <w:iCs/>
          <w:sz w:val="20"/>
          <w:szCs w:val="20"/>
          <w:lang w:val="en-US"/>
        </w:rPr>
        <w:t>Health Education &amp; Behavior</w:t>
      </w:r>
      <w:r w:rsidRPr="000753B7">
        <w:rPr>
          <w:rFonts w:asciiTheme="majorHAnsi" w:hAnsiTheme="majorHAnsi"/>
          <w:sz w:val="20"/>
          <w:szCs w:val="20"/>
          <w:lang w:val="en-US"/>
        </w:rPr>
        <w:t xml:space="preserve">, </w:t>
      </w:r>
      <w:r w:rsidRPr="000753B7">
        <w:rPr>
          <w:rFonts w:asciiTheme="majorHAnsi" w:hAnsiTheme="majorHAnsi"/>
          <w:i/>
          <w:iCs/>
          <w:sz w:val="20"/>
          <w:szCs w:val="20"/>
          <w:lang w:val="en-US"/>
        </w:rPr>
        <w:t>26</w:t>
      </w:r>
      <w:r w:rsidRPr="000753B7">
        <w:rPr>
          <w:rFonts w:asciiTheme="majorHAnsi" w:hAnsiTheme="majorHAnsi"/>
          <w:sz w:val="20"/>
          <w:szCs w:val="20"/>
          <w:lang w:val="en-US"/>
        </w:rPr>
        <w:t xml:space="preserve">(1), 121–141. </w:t>
      </w:r>
      <w:proofErr w:type="gramStart"/>
      <w:r w:rsidRPr="000753B7">
        <w:rPr>
          <w:rFonts w:asciiTheme="majorHAnsi" w:hAnsiTheme="majorHAnsi"/>
          <w:sz w:val="20"/>
          <w:szCs w:val="20"/>
          <w:lang w:val="en-US"/>
        </w:rPr>
        <w:t>doi:</w:t>
      </w:r>
      <w:proofErr w:type="gramEnd"/>
      <w:r w:rsidRPr="000753B7">
        <w:rPr>
          <w:rFonts w:asciiTheme="majorHAnsi" w:hAnsiTheme="majorHAnsi"/>
          <w:sz w:val="20"/>
          <w:szCs w:val="20"/>
          <w:lang w:val="en-US"/>
        </w:rPr>
        <w:t>10.1177/109019819902600110</w:t>
      </w:r>
    </w:p>
    <w:p w:rsidR="000753B7" w:rsidRPr="000753B7" w:rsidRDefault="000753B7" w:rsidP="000753B7">
      <w:pPr>
        <w:pStyle w:val="Bibliografi"/>
        <w:spacing w:line="240" w:lineRule="auto"/>
        <w:rPr>
          <w:rFonts w:asciiTheme="majorHAnsi" w:hAnsiTheme="majorHAnsi"/>
          <w:sz w:val="20"/>
          <w:szCs w:val="20"/>
          <w:lang w:val="en-US"/>
        </w:rPr>
      </w:pPr>
      <w:r w:rsidRPr="000753B7">
        <w:rPr>
          <w:rFonts w:asciiTheme="majorHAnsi" w:hAnsiTheme="majorHAnsi"/>
          <w:sz w:val="20"/>
          <w:szCs w:val="20"/>
          <w:lang w:val="en-US"/>
        </w:rPr>
        <w:t xml:space="preserve">Nielsen, L. (2012). Taking health needs seriously: against a luck egalitarian approach to justice in health. </w:t>
      </w:r>
      <w:proofErr w:type="gramStart"/>
      <w:r w:rsidRPr="000753B7">
        <w:rPr>
          <w:rFonts w:asciiTheme="majorHAnsi" w:hAnsiTheme="majorHAnsi"/>
          <w:i/>
          <w:iCs/>
          <w:sz w:val="20"/>
          <w:szCs w:val="20"/>
          <w:lang w:val="en-US"/>
        </w:rPr>
        <w:t>Medicine, Health Care and Philosophy</w:t>
      </w:r>
      <w:r w:rsidRPr="000753B7">
        <w:rPr>
          <w:rFonts w:asciiTheme="majorHAnsi" w:hAnsiTheme="majorHAnsi"/>
          <w:sz w:val="20"/>
          <w:szCs w:val="20"/>
          <w:lang w:val="en-US"/>
        </w:rPr>
        <w:t>.</w:t>
      </w:r>
      <w:proofErr w:type="gramEnd"/>
      <w:r w:rsidRPr="000753B7">
        <w:rPr>
          <w:rFonts w:asciiTheme="majorHAnsi" w:hAnsiTheme="majorHAnsi"/>
          <w:sz w:val="20"/>
          <w:szCs w:val="20"/>
          <w:lang w:val="en-US"/>
        </w:rPr>
        <w:t xml:space="preserve"> </w:t>
      </w:r>
      <w:proofErr w:type="gramStart"/>
      <w:r w:rsidRPr="000753B7">
        <w:rPr>
          <w:rFonts w:asciiTheme="majorHAnsi" w:hAnsiTheme="majorHAnsi"/>
          <w:sz w:val="20"/>
          <w:szCs w:val="20"/>
          <w:lang w:val="en-US"/>
        </w:rPr>
        <w:t>doi:</w:t>
      </w:r>
      <w:proofErr w:type="gramEnd"/>
      <w:r w:rsidRPr="000753B7">
        <w:rPr>
          <w:rFonts w:asciiTheme="majorHAnsi" w:hAnsiTheme="majorHAnsi"/>
          <w:sz w:val="20"/>
          <w:szCs w:val="20"/>
          <w:lang w:val="en-US"/>
        </w:rPr>
        <w:t>10.1007/s11019-012-9399-3</w:t>
      </w:r>
    </w:p>
    <w:p w:rsidR="000753B7" w:rsidRPr="000753B7" w:rsidRDefault="000753B7" w:rsidP="000753B7">
      <w:pPr>
        <w:pStyle w:val="Bibliografi"/>
        <w:spacing w:line="240" w:lineRule="auto"/>
        <w:rPr>
          <w:rFonts w:asciiTheme="majorHAnsi" w:hAnsiTheme="majorHAnsi"/>
          <w:sz w:val="20"/>
          <w:szCs w:val="20"/>
          <w:lang w:val="en-US"/>
        </w:rPr>
      </w:pPr>
      <w:r w:rsidRPr="000753B7">
        <w:rPr>
          <w:rFonts w:asciiTheme="majorHAnsi" w:hAnsiTheme="majorHAnsi"/>
          <w:sz w:val="20"/>
          <w:szCs w:val="20"/>
          <w:lang w:val="en-US"/>
        </w:rPr>
        <w:t xml:space="preserve">Nielsen, L., &amp; Axelsen, D. V. (2012). Three Strikes Out: Objections to </w:t>
      </w:r>
      <w:proofErr w:type="spellStart"/>
      <w:r w:rsidRPr="000753B7">
        <w:rPr>
          <w:rFonts w:asciiTheme="majorHAnsi" w:hAnsiTheme="majorHAnsi"/>
          <w:sz w:val="20"/>
          <w:szCs w:val="20"/>
          <w:lang w:val="en-US"/>
        </w:rPr>
        <w:t>Shlomi</w:t>
      </w:r>
      <w:proofErr w:type="spellEnd"/>
      <w:r w:rsidRPr="000753B7">
        <w:rPr>
          <w:rFonts w:asciiTheme="majorHAnsi" w:hAnsiTheme="majorHAnsi"/>
          <w:sz w:val="20"/>
          <w:szCs w:val="20"/>
          <w:lang w:val="en-US"/>
        </w:rPr>
        <w:t xml:space="preserve"> </w:t>
      </w:r>
      <w:proofErr w:type="spellStart"/>
      <w:r w:rsidRPr="000753B7">
        <w:rPr>
          <w:rFonts w:asciiTheme="majorHAnsi" w:hAnsiTheme="majorHAnsi"/>
          <w:sz w:val="20"/>
          <w:szCs w:val="20"/>
          <w:lang w:val="en-US"/>
        </w:rPr>
        <w:t>Segall’s</w:t>
      </w:r>
      <w:proofErr w:type="spellEnd"/>
      <w:r w:rsidRPr="000753B7">
        <w:rPr>
          <w:rFonts w:asciiTheme="majorHAnsi" w:hAnsiTheme="majorHAnsi"/>
          <w:sz w:val="20"/>
          <w:szCs w:val="20"/>
          <w:lang w:val="en-US"/>
        </w:rPr>
        <w:t xml:space="preserve"> Luck Egalitarian Justice in Health. </w:t>
      </w:r>
      <w:r w:rsidRPr="000753B7">
        <w:rPr>
          <w:rFonts w:asciiTheme="majorHAnsi" w:hAnsiTheme="majorHAnsi"/>
          <w:i/>
          <w:iCs/>
          <w:sz w:val="20"/>
          <w:szCs w:val="20"/>
          <w:lang w:val="en-US"/>
        </w:rPr>
        <w:t>Ethical Perspectives</w:t>
      </w:r>
      <w:r w:rsidRPr="000753B7">
        <w:rPr>
          <w:rFonts w:asciiTheme="majorHAnsi" w:hAnsiTheme="majorHAnsi"/>
          <w:sz w:val="20"/>
          <w:szCs w:val="20"/>
          <w:lang w:val="en-US"/>
        </w:rPr>
        <w:t xml:space="preserve">, </w:t>
      </w:r>
      <w:r w:rsidRPr="000753B7">
        <w:rPr>
          <w:rFonts w:asciiTheme="majorHAnsi" w:hAnsiTheme="majorHAnsi"/>
          <w:i/>
          <w:iCs/>
          <w:sz w:val="20"/>
          <w:szCs w:val="20"/>
          <w:lang w:val="en-US"/>
        </w:rPr>
        <w:t>19</w:t>
      </w:r>
      <w:r w:rsidRPr="000753B7">
        <w:rPr>
          <w:rFonts w:asciiTheme="majorHAnsi" w:hAnsiTheme="majorHAnsi"/>
          <w:sz w:val="20"/>
          <w:szCs w:val="20"/>
          <w:lang w:val="en-US"/>
        </w:rPr>
        <w:t>(II), 307–316.</w:t>
      </w:r>
    </w:p>
    <w:p w:rsidR="000753B7" w:rsidRPr="000753B7" w:rsidRDefault="000753B7" w:rsidP="000753B7">
      <w:pPr>
        <w:pStyle w:val="Bibliografi"/>
        <w:spacing w:line="240" w:lineRule="auto"/>
        <w:rPr>
          <w:rFonts w:asciiTheme="majorHAnsi" w:hAnsiTheme="majorHAnsi"/>
          <w:sz w:val="20"/>
          <w:szCs w:val="20"/>
          <w:lang w:val="en-US"/>
        </w:rPr>
      </w:pPr>
      <w:proofErr w:type="spellStart"/>
      <w:r w:rsidRPr="000753B7">
        <w:rPr>
          <w:rFonts w:asciiTheme="majorHAnsi" w:hAnsiTheme="majorHAnsi"/>
          <w:sz w:val="20"/>
          <w:szCs w:val="20"/>
          <w:lang w:val="en-US"/>
        </w:rPr>
        <w:t>Nozick</w:t>
      </w:r>
      <w:proofErr w:type="spellEnd"/>
      <w:r w:rsidRPr="000753B7">
        <w:rPr>
          <w:rFonts w:asciiTheme="majorHAnsi" w:hAnsiTheme="majorHAnsi"/>
          <w:sz w:val="20"/>
          <w:szCs w:val="20"/>
          <w:lang w:val="en-US"/>
        </w:rPr>
        <w:t xml:space="preserve">, R. (1974). </w:t>
      </w:r>
      <w:proofErr w:type="gramStart"/>
      <w:r w:rsidRPr="000753B7">
        <w:rPr>
          <w:rFonts w:asciiTheme="majorHAnsi" w:hAnsiTheme="majorHAnsi"/>
          <w:i/>
          <w:iCs/>
          <w:sz w:val="20"/>
          <w:szCs w:val="20"/>
          <w:lang w:val="en-US"/>
        </w:rPr>
        <w:t>Anarchy, state, and Utopia</w:t>
      </w:r>
      <w:r w:rsidRPr="000753B7">
        <w:rPr>
          <w:rFonts w:asciiTheme="majorHAnsi" w:hAnsiTheme="majorHAnsi"/>
          <w:sz w:val="20"/>
          <w:szCs w:val="20"/>
          <w:lang w:val="en-US"/>
        </w:rPr>
        <w:t>.</w:t>
      </w:r>
      <w:proofErr w:type="gramEnd"/>
      <w:r w:rsidRPr="000753B7">
        <w:rPr>
          <w:rFonts w:asciiTheme="majorHAnsi" w:hAnsiTheme="majorHAnsi"/>
          <w:sz w:val="20"/>
          <w:szCs w:val="20"/>
          <w:lang w:val="en-US"/>
        </w:rPr>
        <w:t xml:space="preserve"> Oxford: Blackwell.</w:t>
      </w:r>
    </w:p>
    <w:p w:rsidR="000753B7" w:rsidRPr="000753B7" w:rsidRDefault="000753B7" w:rsidP="000753B7">
      <w:pPr>
        <w:pStyle w:val="Bibliografi"/>
        <w:spacing w:line="240" w:lineRule="auto"/>
        <w:rPr>
          <w:rFonts w:asciiTheme="majorHAnsi" w:hAnsiTheme="majorHAnsi"/>
          <w:sz w:val="20"/>
          <w:szCs w:val="20"/>
          <w:lang w:val="en-US"/>
        </w:rPr>
      </w:pPr>
      <w:proofErr w:type="spellStart"/>
      <w:r w:rsidRPr="000753B7">
        <w:rPr>
          <w:rFonts w:asciiTheme="majorHAnsi" w:hAnsiTheme="majorHAnsi"/>
          <w:sz w:val="20"/>
          <w:szCs w:val="20"/>
          <w:lang w:val="en-US"/>
        </w:rPr>
        <w:t>Parfit</w:t>
      </w:r>
      <w:proofErr w:type="spellEnd"/>
      <w:r w:rsidRPr="000753B7">
        <w:rPr>
          <w:rFonts w:asciiTheme="majorHAnsi" w:hAnsiTheme="majorHAnsi"/>
          <w:sz w:val="20"/>
          <w:szCs w:val="20"/>
          <w:lang w:val="en-US"/>
        </w:rPr>
        <w:t xml:space="preserve">, D. (1984). </w:t>
      </w:r>
      <w:proofErr w:type="gramStart"/>
      <w:r w:rsidRPr="000753B7">
        <w:rPr>
          <w:rFonts w:asciiTheme="majorHAnsi" w:hAnsiTheme="majorHAnsi"/>
          <w:i/>
          <w:iCs/>
          <w:sz w:val="20"/>
          <w:szCs w:val="20"/>
          <w:lang w:val="en-US"/>
        </w:rPr>
        <w:t>Reasons and persons</w:t>
      </w:r>
      <w:r w:rsidRPr="000753B7">
        <w:rPr>
          <w:rFonts w:asciiTheme="majorHAnsi" w:hAnsiTheme="majorHAnsi"/>
          <w:sz w:val="20"/>
          <w:szCs w:val="20"/>
          <w:lang w:val="en-US"/>
        </w:rPr>
        <w:t>.</w:t>
      </w:r>
      <w:proofErr w:type="gramEnd"/>
      <w:r w:rsidRPr="000753B7">
        <w:rPr>
          <w:rFonts w:asciiTheme="majorHAnsi" w:hAnsiTheme="majorHAnsi"/>
          <w:sz w:val="20"/>
          <w:szCs w:val="20"/>
          <w:lang w:val="en-US"/>
        </w:rPr>
        <w:t xml:space="preserve"> Oxford [</w:t>
      </w:r>
      <w:proofErr w:type="spellStart"/>
      <w:r w:rsidRPr="000753B7">
        <w:rPr>
          <w:rFonts w:asciiTheme="majorHAnsi" w:hAnsiTheme="majorHAnsi"/>
          <w:sz w:val="20"/>
          <w:szCs w:val="20"/>
          <w:lang w:val="en-US"/>
        </w:rPr>
        <w:t>Oxfordshire</w:t>
      </w:r>
      <w:proofErr w:type="spellEnd"/>
      <w:r w:rsidRPr="000753B7">
        <w:rPr>
          <w:rFonts w:asciiTheme="majorHAnsi" w:hAnsiTheme="majorHAnsi"/>
          <w:sz w:val="20"/>
          <w:szCs w:val="20"/>
          <w:lang w:val="en-US"/>
        </w:rPr>
        <w:t>]: Clarendon Press.</w:t>
      </w:r>
    </w:p>
    <w:p w:rsidR="000753B7" w:rsidRPr="000753B7" w:rsidRDefault="000753B7" w:rsidP="000753B7">
      <w:pPr>
        <w:pStyle w:val="Bibliografi"/>
        <w:spacing w:line="240" w:lineRule="auto"/>
        <w:rPr>
          <w:rFonts w:asciiTheme="majorHAnsi" w:hAnsiTheme="majorHAnsi"/>
          <w:sz w:val="20"/>
          <w:szCs w:val="20"/>
          <w:lang w:val="en-US"/>
        </w:rPr>
      </w:pPr>
      <w:proofErr w:type="spellStart"/>
      <w:r w:rsidRPr="000753B7">
        <w:rPr>
          <w:rFonts w:asciiTheme="majorHAnsi" w:hAnsiTheme="majorHAnsi"/>
          <w:sz w:val="20"/>
          <w:szCs w:val="20"/>
          <w:lang w:val="en-US"/>
        </w:rPr>
        <w:t>Parfit</w:t>
      </w:r>
      <w:proofErr w:type="spellEnd"/>
      <w:r w:rsidRPr="000753B7">
        <w:rPr>
          <w:rFonts w:asciiTheme="majorHAnsi" w:hAnsiTheme="majorHAnsi"/>
          <w:sz w:val="20"/>
          <w:szCs w:val="20"/>
          <w:lang w:val="en-US"/>
        </w:rPr>
        <w:t xml:space="preserve">, D. (1998). </w:t>
      </w:r>
      <w:proofErr w:type="gramStart"/>
      <w:r w:rsidRPr="000753B7">
        <w:rPr>
          <w:rFonts w:asciiTheme="majorHAnsi" w:hAnsiTheme="majorHAnsi"/>
          <w:sz w:val="20"/>
          <w:szCs w:val="20"/>
          <w:lang w:val="en-US"/>
        </w:rPr>
        <w:t>Equality and Priority.</w:t>
      </w:r>
      <w:proofErr w:type="gramEnd"/>
      <w:r w:rsidRPr="000753B7">
        <w:rPr>
          <w:rFonts w:asciiTheme="majorHAnsi" w:hAnsiTheme="majorHAnsi"/>
          <w:sz w:val="20"/>
          <w:szCs w:val="20"/>
          <w:lang w:val="en-US"/>
        </w:rPr>
        <w:t xml:space="preserve"> </w:t>
      </w:r>
      <w:proofErr w:type="gramStart"/>
      <w:r w:rsidRPr="000753B7">
        <w:rPr>
          <w:rFonts w:asciiTheme="majorHAnsi" w:hAnsiTheme="majorHAnsi"/>
          <w:sz w:val="20"/>
          <w:szCs w:val="20"/>
          <w:lang w:val="en-US"/>
        </w:rPr>
        <w:t xml:space="preserve">In A. Mason (Ed.), </w:t>
      </w:r>
      <w:r w:rsidRPr="000753B7">
        <w:rPr>
          <w:rFonts w:asciiTheme="majorHAnsi" w:hAnsiTheme="majorHAnsi"/>
          <w:i/>
          <w:iCs/>
          <w:sz w:val="20"/>
          <w:szCs w:val="20"/>
          <w:lang w:val="en-US"/>
        </w:rPr>
        <w:t>Ideals of equality</w:t>
      </w:r>
      <w:r w:rsidRPr="000753B7">
        <w:rPr>
          <w:rFonts w:asciiTheme="majorHAnsi" w:hAnsiTheme="majorHAnsi"/>
          <w:sz w:val="20"/>
          <w:szCs w:val="20"/>
          <w:lang w:val="en-US"/>
        </w:rPr>
        <w:t>.</w:t>
      </w:r>
      <w:proofErr w:type="gramEnd"/>
      <w:r w:rsidRPr="000753B7">
        <w:rPr>
          <w:rFonts w:asciiTheme="majorHAnsi" w:hAnsiTheme="majorHAnsi"/>
          <w:sz w:val="20"/>
          <w:szCs w:val="20"/>
          <w:lang w:val="en-US"/>
        </w:rPr>
        <w:t xml:space="preserve"> Oxford, England; Malden, MA: Blackwell.</w:t>
      </w:r>
    </w:p>
    <w:p w:rsidR="000753B7" w:rsidRPr="000753B7" w:rsidRDefault="000753B7" w:rsidP="000753B7">
      <w:pPr>
        <w:pStyle w:val="Bibliografi"/>
        <w:spacing w:line="240" w:lineRule="auto"/>
        <w:rPr>
          <w:rFonts w:asciiTheme="majorHAnsi" w:hAnsiTheme="majorHAnsi"/>
          <w:sz w:val="20"/>
          <w:szCs w:val="20"/>
          <w:lang w:val="en-US"/>
        </w:rPr>
      </w:pPr>
      <w:proofErr w:type="spellStart"/>
      <w:r w:rsidRPr="000753B7">
        <w:rPr>
          <w:rFonts w:asciiTheme="majorHAnsi" w:hAnsiTheme="majorHAnsi"/>
          <w:sz w:val="20"/>
          <w:szCs w:val="20"/>
          <w:lang w:val="en-US"/>
        </w:rPr>
        <w:t>Rakowski</w:t>
      </w:r>
      <w:proofErr w:type="spellEnd"/>
      <w:r w:rsidRPr="000753B7">
        <w:rPr>
          <w:rFonts w:asciiTheme="majorHAnsi" w:hAnsiTheme="majorHAnsi"/>
          <w:sz w:val="20"/>
          <w:szCs w:val="20"/>
          <w:lang w:val="en-US"/>
        </w:rPr>
        <w:t xml:space="preserve">, E. (1993). </w:t>
      </w:r>
      <w:proofErr w:type="gramStart"/>
      <w:r w:rsidRPr="000753B7">
        <w:rPr>
          <w:rFonts w:asciiTheme="majorHAnsi" w:hAnsiTheme="majorHAnsi"/>
          <w:i/>
          <w:iCs/>
          <w:sz w:val="20"/>
          <w:szCs w:val="20"/>
          <w:lang w:val="en-US"/>
        </w:rPr>
        <w:t>Equal justice</w:t>
      </w:r>
      <w:r w:rsidRPr="000753B7">
        <w:rPr>
          <w:rFonts w:asciiTheme="majorHAnsi" w:hAnsiTheme="majorHAnsi"/>
          <w:sz w:val="20"/>
          <w:szCs w:val="20"/>
          <w:lang w:val="en-US"/>
        </w:rPr>
        <w:t>.</w:t>
      </w:r>
      <w:proofErr w:type="gramEnd"/>
      <w:r w:rsidRPr="000753B7">
        <w:rPr>
          <w:rFonts w:asciiTheme="majorHAnsi" w:hAnsiTheme="majorHAnsi"/>
          <w:sz w:val="20"/>
          <w:szCs w:val="20"/>
          <w:lang w:val="en-US"/>
        </w:rPr>
        <w:t xml:space="preserve"> Oxford: Clarendon.</w:t>
      </w:r>
    </w:p>
    <w:p w:rsidR="000753B7" w:rsidRPr="000753B7" w:rsidRDefault="000753B7" w:rsidP="000753B7">
      <w:pPr>
        <w:pStyle w:val="Bibliografi"/>
        <w:spacing w:line="240" w:lineRule="auto"/>
        <w:rPr>
          <w:rFonts w:asciiTheme="majorHAnsi" w:hAnsiTheme="majorHAnsi"/>
          <w:sz w:val="20"/>
          <w:szCs w:val="20"/>
          <w:lang w:val="en-US"/>
        </w:rPr>
      </w:pPr>
      <w:r w:rsidRPr="000753B7">
        <w:rPr>
          <w:rFonts w:asciiTheme="majorHAnsi" w:hAnsiTheme="majorHAnsi"/>
          <w:sz w:val="20"/>
          <w:szCs w:val="20"/>
          <w:lang w:val="en-US"/>
        </w:rPr>
        <w:t xml:space="preserve">Rawls, J. (1971). </w:t>
      </w:r>
      <w:r w:rsidRPr="000753B7">
        <w:rPr>
          <w:rFonts w:asciiTheme="majorHAnsi" w:hAnsiTheme="majorHAnsi"/>
          <w:i/>
          <w:iCs/>
          <w:sz w:val="20"/>
          <w:szCs w:val="20"/>
          <w:lang w:val="en-US"/>
        </w:rPr>
        <w:t>A theory of justice</w:t>
      </w:r>
      <w:r w:rsidRPr="000753B7">
        <w:rPr>
          <w:rFonts w:asciiTheme="majorHAnsi" w:hAnsiTheme="majorHAnsi"/>
          <w:sz w:val="20"/>
          <w:szCs w:val="20"/>
          <w:lang w:val="en-US"/>
        </w:rPr>
        <w:t xml:space="preserve"> (Original </w:t>
      </w:r>
      <w:proofErr w:type="gramStart"/>
      <w:r w:rsidRPr="000753B7">
        <w:rPr>
          <w:rFonts w:asciiTheme="majorHAnsi" w:hAnsiTheme="majorHAnsi"/>
          <w:sz w:val="20"/>
          <w:szCs w:val="20"/>
          <w:lang w:val="en-US"/>
        </w:rPr>
        <w:t>ed</w:t>
      </w:r>
      <w:proofErr w:type="gramEnd"/>
      <w:r w:rsidRPr="000753B7">
        <w:rPr>
          <w:rFonts w:asciiTheme="majorHAnsi" w:hAnsiTheme="majorHAnsi"/>
          <w:sz w:val="20"/>
          <w:szCs w:val="20"/>
          <w:lang w:val="en-US"/>
        </w:rPr>
        <w:t xml:space="preserve">.). </w:t>
      </w:r>
      <w:proofErr w:type="gramStart"/>
      <w:r w:rsidRPr="000753B7">
        <w:rPr>
          <w:rFonts w:asciiTheme="majorHAnsi" w:hAnsiTheme="majorHAnsi"/>
          <w:sz w:val="20"/>
          <w:szCs w:val="20"/>
          <w:lang w:val="en-US"/>
        </w:rPr>
        <w:t>Cambridge  Mass</w:t>
      </w:r>
      <w:proofErr w:type="gramEnd"/>
      <w:r w:rsidRPr="000753B7">
        <w:rPr>
          <w:rFonts w:asciiTheme="majorHAnsi" w:hAnsiTheme="majorHAnsi"/>
          <w:sz w:val="20"/>
          <w:szCs w:val="20"/>
          <w:lang w:val="en-US"/>
        </w:rPr>
        <w:t>.: Belknap Press.</w:t>
      </w:r>
    </w:p>
    <w:p w:rsidR="000753B7" w:rsidRPr="000753B7" w:rsidRDefault="000753B7" w:rsidP="000753B7">
      <w:pPr>
        <w:pStyle w:val="Bibliografi"/>
        <w:spacing w:line="240" w:lineRule="auto"/>
        <w:rPr>
          <w:rFonts w:asciiTheme="majorHAnsi" w:hAnsiTheme="majorHAnsi"/>
          <w:sz w:val="20"/>
          <w:szCs w:val="20"/>
          <w:lang w:val="en-US"/>
        </w:rPr>
      </w:pPr>
      <w:proofErr w:type="spellStart"/>
      <w:r w:rsidRPr="000753B7">
        <w:rPr>
          <w:rFonts w:asciiTheme="majorHAnsi" w:hAnsiTheme="majorHAnsi"/>
          <w:sz w:val="20"/>
          <w:szCs w:val="20"/>
          <w:lang w:val="en-US"/>
        </w:rPr>
        <w:t>Reiser</w:t>
      </w:r>
      <w:proofErr w:type="spellEnd"/>
      <w:r w:rsidRPr="000753B7">
        <w:rPr>
          <w:rFonts w:asciiTheme="majorHAnsi" w:hAnsiTheme="majorHAnsi"/>
          <w:sz w:val="20"/>
          <w:szCs w:val="20"/>
          <w:lang w:val="en-US"/>
        </w:rPr>
        <w:t xml:space="preserve">, S. J. (1985). Responsibility for personal health: a historical perspective. </w:t>
      </w:r>
      <w:proofErr w:type="gramStart"/>
      <w:r w:rsidRPr="000753B7">
        <w:rPr>
          <w:rFonts w:asciiTheme="majorHAnsi" w:hAnsiTheme="majorHAnsi"/>
          <w:i/>
          <w:iCs/>
          <w:sz w:val="20"/>
          <w:szCs w:val="20"/>
          <w:lang w:val="en-US"/>
        </w:rPr>
        <w:t>The Journal of medicine and philosophy</w:t>
      </w:r>
      <w:r w:rsidRPr="000753B7">
        <w:rPr>
          <w:rFonts w:asciiTheme="majorHAnsi" w:hAnsiTheme="majorHAnsi"/>
          <w:sz w:val="20"/>
          <w:szCs w:val="20"/>
          <w:lang w:val="en-US"/>
        </w:rPr>
        <w:t xml:space="preserve">, </w:t>
      </w:r>
      <w:r w:rsidRPr="000753B7">
        <w:rPr>
          <w:rFonts w:asciiTheme="majorHAnsi" w:hAnsiTheme="majorHAnsi"/>
          <w:i/>
          <w:iCs/>
          <w:sz w:val="20"/>
          <w:szCs w:val="20"/>
          <w:lang w:val="en-US"/>
        </w:rPr>
        <w:t>10</w:t>
      </w:r>
      <w:r w:rsidRPr="000753B7">
        <w:rPr>
          <w:rFonts w:asciiTheme="majorHAnsi" w:hAnsiTheme="majorHAnsi"/>
          <w:sz w:val="20"/>
          <w:szCs w:val="20"/>
          <w:lang w:val="en-US"/>
        </w:rPr>
        <w:t>(1), 7–17.</w:t>
      </w:r>
      <w:proofErr w:type="gramEnd"/>
    </w:p>
    <w:p w:rsidR="000753B7" w:rsidRPr="000753B7" w:rsidRDefault="000753B7" w:rsidP="000753B7">
      <w:pPr>
        <w:pStyle w:val="Bibliografi"/>
        <w:spacing w:line="240" w:lineRule="auto"/>
        <w:rPr>
          <w:rFonts w:asciiTheme="majorHAnsi" w:hAnsiTheme="majorHAnsi"/>
          <w:sz w:val="20"/>
          <w:szCs w:val="20"/>
          <w:lang w:val="en-US"/>
        </w:rPr>
      </w:pPr>
      <w:r w:rsidRPr="000753B7">
        <w:rPr>
          <w:rFonts w:asciiTheme="majorHAnsi" w:hAnsiTheme="majorHAnsi"/>
          <w:sz w:val="20"/>
          <w:szCs w:val="20"/>
          <w:lang w:val="en-US"/>
        </w:rPr>
        <w:t xml:space="preserve">Richards, J. R. (1998). </w:t>
      </w:r>
      <w:proofErr w:type="gramStart"/>
      <w:r w:rsidRPr="000753B7">
        <w:rPr>
          <w:rFonts w:asciiTheme="majorHAnsi" w:hAnsiTheme="majorHAnsi"/>
          <w:sz w:val="20"/>
          <w:szCs w:val="20"/>
          <w:lang w:val="en-US"/>
        </w:rPr>
        <w:t>Equality of Opportunity.</w:t>
      </w:r>
      <w:proofErr w:type="gramEnd"/>
      <w:r w:rsidRPr="000753B7">
        <w:rPr>
          <w:rFonts w:asciiTheme="majorHAnsi" w:hAnsiTheme="majorHAnsi"/>
          <w:sz w:val="20"/>
          <w:szCs w:val="20"/>
          <w:lang w:val="en-US"/>
        </w:rPr>
        <w:t xml:space="preserve"> </w:t>
      </w:r>
      <w:proofErr w:type="gramStart"/>
      <w:r w:rsidRPr="000753B7">
        <w:rPr>
          <w:rFonts w:asciiTheme="majorHAnsi" w:hAnsiTheme="majorHAnsi"/>
          <w:sz w:val="20"/>
          <w:szCs w:val="20"/>
          <w:lang w:val="en-US"/>
        </w:rPr>
        <w:t xml:space="preserve">In A. Mason (Ed.), </w:t>
      </w:r>
      <w:r w:rsidRPr="000753B7">
        <w:rPr>
          <w:rFonts w:asciiTheme="majorHAnsi" w:hAnsiTheme="majorHAnsi"/>
          <w:i/>
          <w:iCs/>
          <w:sz w:val="20"/>
          <w:szCs w:val="20"/>
          <w:lang w:val="en-US"/>
        </w:rPr>
        <w:t>Ideals of Equality</w:t>
      </w:r>
      <w:r w:rsidRPr="000753B7">
        <w:rPr>
          <w:rFonts w:asciiTheme="majorHAnsi" w:hAnsiTheme="majorHAnsi"/>
          <w:sz w:val="20"/>
          <w:szCs w:val="20"/>
          <w:lang w:val="en-US"/>
        </w:rPr>
        <w:t xml:space="preserve"> (pp. 52–78).</w:t>
      </w:r>
      <w:proofErr w:type="gramEnd"/>
      <w:r w:rsidRPr="000753B7">
        <w:rPr>
          <w:rFonts w:asciiTheme="majorHAnsi" w:hAnsiTheme="majorHAnsi"/>
          <w:sz w:val="20"/>
          <w:szCs w:val="20"/>
          <w:lang w:val="en-US"/>
        </w:rPr>
        <w:t xml:space="preserve"> Oxford, England; Malden, MA: Blackwell.</w:t>
      </w:r>
    </w:p>
    <w:p w:rsidR="000753B7" w:rsidRPr="000753B7" w:rsidRDefault="000753B7" w:rsidP="000753B7">
      <w:pPr>
        <w:pStyle w:val="Bibliografi"/>
        <w:spacing w:line="240" w:lineRule="auto"/>
        <w:rPr>
          <w:rFonts w:asciiTheme="majorHAnsi" w:hAnsiTheme="majorHAnsi"/>
          <w:sz w:val="20"/>
          <w:szCs w:val="20"/>
          <w:lang w:val="en-US"/>
        </w:rPr>
      </w:pPr>
      <w:r w:rsidRPr="000753B7">
        <w:rPr>
          <w:rFonts w:asciiTheme="majorHAnsi" w:hAnsiTheme="majorHAnsi"/>
          <w:sz w:val="20"/>
          <w:szCs w:val="20"/>
          <w:lang w:val="en-US"/>
        </w:rPr>
        <w:t xml:space="preserve">Roemer, J. (1993). </w:t>
      </w:r>
      <w:proofErr w:type="gramStart"/>
      <w:r w:rsidRPr="000753B7">
        <w:rPr>
          <w:rFonts w:asciiTheme="majorHAnsi" w:hAnsiTheme="majorHAnsi"/>
          <w:sz w:val="20"/>
          <w:szCs w:val="20"/>
          <w:lang w:val="en-US"/>
        </w:rPr>
        <w:t>A pragmatic theory of responsibility for the egalitarian planner.</w:t>
      </w:r>
      <w:proofErr w:type="gramEnd"/>
      <w:r w:rsidRPr="000753B7">
        <w:rPr>
          <w:rFonts w:asciiTheme="majorHAnsi" w:hAnsiTheme="majorHAnsi"/>
          <w:sz w:val="20"/>
          <w:szCs w:val="20"/>
          <w:lang w:val="en-US"/>
        </w:rPr>
        <w:t xml:space="preserve"> </w:t>
      </w:r>
      <w:r w:rsidRPr="000753B7">
        <w:rPr>
          <w:rFonts w:asciiTheme="majorHAnsi" w:hAnsiTheme="majorHAnsi"/>
          <w:i/>
          <w:iCs/>
          <w:sz w:val="20"/>
          <w:szCs w:val="20"/>
          <w:lang w:val="en-US"/>
        </w:rPr>
        <w:t>Philosophy and Public Affairs</w:t>
      </w:r>
      <w:r w:rsidRPr="000753B7">
        <w:rPr>
          <w:rFonts w:asciiTheme="majorHAnsi" w:hAnsiTheme="majorHAnsi"/>
          <w:sz w:val="20"/>
          <w:szCs w:val="20"/>
          <w:lang w:val="en-US"/>
        </w:rPr>
        <w:t xml:space="preserve">, </w:t>
      </w:r>
      <w:r w:rsidRPr="000753B7">
        <w:rPr>
          <w:rFonts w:asciiTheme="majorHAnsi" w:hAnsiTheme="majorHAnsi"/>
          <w:i/>
          <w:iCs/>
          <w:sz w:val="20"/>
          <w:szCs w:val="20"/>
          <w:lang w:val="en-US"/>
        </w:rPr>
        <w:t>22</w:t>
      </w:r>
      <w:r w:rsidRPr="000753B7">
        <w:rPr>
          <w:rFonts w:asciiTheme="majorHAnsi" w:hAnsiTheme="majorHAnsi"/>
          <w:sz w:val="20"/>
          <w:szCs w:val="20"/>
          <w:lang w:val="en-US"/>
        </w:rPr>
        <w:t>(2), 146–166.</w:t>
      </w:r>
    </w:p>
    <w:p w:rsidR="000753B7" w:rsidRPr="000753B7" w:rsidRDefault="000753B7" w:rsidP="000753B7">
      <w:pPr>
        <w:pStyle w:val="Bibliografi"/>
        <w:spacing w:line="240" w:lineRule="auto"/>
        <w:rPr>
          <w:rFonts w:asciiTheme="majorHAnsi" w:hAnsiTheme="majorHAnsi"/>
          <w:sz w:val="20"/>
          <w:szCs w:val="20"/>
          <w:lang w:val="en-US"/>
        </w:rPr>
      </w:pPr>
      <w:r w:rsidRPr="000753B7">
        <w:rPr>
          <w:rFonts w:asciiTheme="majorHAnsi" w:hAnsiTheme="majorHAnsi"/>
          <w:sz w:val="20"/>
          <w:szCs w:val="20"/>
          <w:lang w:val="en-US"/>
        </w:rPr>
        <w:t xml:space="preserve">Roemer, J. (1996). </w:t>
      </w:r>
      <w:r w:rsidRPr="000753B7">
        <w:rPr>
          <w:rFonts w:asciiTheme="majorHAnsi" w:hAnsiTheme="majorHAnsi"/>
          <w:i/>
          <w:iCs/>
          <w:sz w:val="20"/>
          <w:szCs w:val="20"/>
          <w:lang w:val="en-US"/>
        </w:rPr>
        <w:t>Theories of distributive justice</w:t>
      </w:r>
      <w:r w:rsidRPr="000753B7">
        <w:rPr>
          <w:rFonts w:asciiTheme="majorHAnsi" w:hAnsiTheme="majorHAnsi"/>
          <w:sz w:val="20"/>
          <w:szCs w:val="20"/>
          <w:lang w:val="en-US"/>
        </w:rPr>
        <w:t xml:space="preserve"> (1st Harvard Univ. Press </w:t>
      </w:r>
      <w:proofErr w:type="spellStart"/>
      <w:r w:rsidRPr="000753B7">
        <w:rPr>
          <w:rFonts w:asciiTheme="majorHAnsi" w:hAnsiTheme="majorHAnsi"/>
          <w:sz w:val="20"/>
          <w:szCs w:val="20"/>
          <w:lang w:val="en-US"/>
        </w:rPr>
        <w:t>pbk</w:t>
      </w:r>
      <w:proofErr w:type="spellEnd"/>
      <w:r w:rsidRPr="000753B7">
        <w:rPr>
          <w:rFonts w:asciiTheme="majorHAnsi" w:hAnsiTheme="majorHAnsi"/>
          <w:sz w:val="20"/>
          <w:szCs w:val="20"/>
          <w:lang w:val="en-US"/>
        </w:rPr>
        <w:t xml:space="preserve">. </w:t>
      </w:r>
      <w:proofErr w:type="gramStart"/>
      <w:r w:rsidRPr="000753B7">
        <w:rPr>
          <w:rFonts w:asciiTheme="majorHAnsi" w:hAnsiTheme="majorHAnsi"/>
          <w:sz w:val="20"/>
          <w:szCs w:val="20"/>
          <w:lang w:val="en-US"/>
        </w:rPr>
        <w:t>ed</w:t>
      </w:r>
      <w:proofErr w:type="gramEnd"/>
      <w:r w:rsidRPr="000753B7">
        <w:rPr>
          <w:rFonts w:asciiTheme="majorHAnsi" w:hAnsiTheme="majorHAnsi"/>
          <w:sz w:val="20"/>
          <w:szCs w:val="20"/>
          <w:lang w:val="en-US"/>
        </w:rPr>
        <w:t xml:space="preserve">.). </w:t>
      </w:r>
      <w:proofErr w:type="gramStart"/>
      <w:r w:rsidRPr="000753B7">
        <w:rPr>
          <w:rFonts w:asciiTheme="majorHAnsi" w:hAnsiTheme="majorHAnsi"/>
          <w:sz w:val="20"/>
          <w:szCs w:val="20"/>
          <w:lang w:val="en-US"/>
        </w:rPr>
        <w:t>Cambridge  Mass</w:t>
      </w:r>
      <w:proofErr w:type="gramEnd"/>
      <w:r w:rsidRPr="000753B7">
        <w:rPr>
          <w:rFonts w:asciiTheme="majorHAnsi" w:hAnsiTheme="majorHAnsi"/>
          <w:sz w:val="20"/>
          <w:szCs w:val="20"/>
          <w:lang w:val="en-US"/>
        </w:rPr>
        <w:t>: Harvard University Press.</w:t>
      </w:r>
    </w:p>
    <w:p w:rsidR="000753B7" w:rsidRPr="000753B7" w:rsidRDefault="000753B7" w:rsidP="000753B7">
      <w:pPr>
        <w:pStyle w:val="Bibliografi"/>
        <w:spacing w:line="240" w:lineRule="auto"/>
        <w:rPr>
          <w:rFonts w:asciiTheme="majorHAnsi" w:hAnsiTheme="majorHAnsi"/>
          <w:sz w:val="20"/>
          <w:szCs w:val="20"/>
          <w:lang w:val="en-US"/>
        </w:rPr>
      </w:pPr>
      <w:r w:rsidRPr="000753B7">
        <w:rPr>
          <w:rFonts w:asciiTheme="majorHAnsi" w:hAnsiTheme="majorHAnsi"/>
          <w:sz w:val="20"/>
          <w:szCs w:val="20"/>
          <w:lang w:val="en-US"/>
        </w:rPr>
        <w:t xml:space="preserve">Roemer, J. (1998). </w:t>
      </w:r>
      <w:proofErr w:type="gramStart"/>
      <w:r w:rsidRPr="000753B7">
        <w:rPr>
          <w:rFonts w:asciiTheme="majorHAnsi" w:hAnsiTheme="majorHAnsi"/>
          <w:i/>
          <w:iCs/>
          <w:sz w:val="20"/>
          <w:szCs w:val="20"/>
          <w:lang w:val="en-US"/>
        </w:rPr>
        <w:t>Equality of opportunity</w:t>
      </w:r>
      <w:r w:rsidRPr="000753B7">
        <w:rPr>
          <w:rFonts w:asciiTheme="majorHAnsi" w:hAnsiTheme="majorHAnsi"/>
          <w:sz w:val="20"/>
          <w:szCs w:val="20"/>
          <w:lang w:val="en-US"/>
        </w:rPr>
        <w:t>.</w:t>
      </w:r>
      <w:proofErr w:type="gramEnd"/>
      <w:r w:rsidRPr="000753B7">
        <w:rPr>
          <w:rFonts w:asciiTheme="majorHAnsi" w:hAnsiTheme="majorHAnsi"/>
          <w:sz w:val="20"/>
          <w:szCs w:val="20"/>
          <w:lang w:val="en-US"/>
        </w:rPr>
        <w:t xml:space="preserve"> Cambridge [</w:t>
      </w:r>
      <w:proofErr w:type="spellStart"/>
      <w:r w:rsidRPr="000753B7">
        <w:rPr>
          <w:rFonts w:asciiTheme="majorHAnsi" w:hAnsiTheme="majorHAnsi"/>
          <w:sz w:val="20"/>
          <w:szCs w:val="20"/>
          <w:lang w:val="en-US"/>
        </w:rPr>
        <w:t>u.a</w:t>
      </w:r>
      <w:proofErr w:type="spellEnd"/>
      <w:r w:rsidRPr="000753B7">
        <w:rPr>
          <w:rFonts w:asciiTheme="majorHAnsi" w:hAnsiTheme="majorHAnsi"/>
          <w:sz w:val="20"/>
          <w:szCs w:val="20"/>
          <w:lang w:val="en-US"/>
        </w:rPr>
        <w:t>.]: Harvard Univ. Press.</w:t>
      </w:r>
    </w:p>
    <w:p w:rsidR="000753B7" w:rsidRPr="000753B7" w:rsidRDefault="000753B7" w:rsidP="000753B7">
      <w:pPr>
        <w:pStyle w:val="Bibliografi"/>
        <w:spacing w:line="240" w:lineRule="auto"/>
        <w:rPr>
          <w:rFonts w:asciiTheme="majorHAnsi" w:hAnsiTheme="majorHAnsi"/>
          <w:sz w:val="20"/>
          <w:szCs w:val="20"/>
          <w:lang w:val="en-US"/>
        </w:rPr>
      </w:pPr>
      <w:proofErr w:type="spellStart"/>
      <w:r w:rsidRPr="000753B7">
        <w:rPr>
          <w:rFonts w:asciiTheme="majorHAnsi" w:hAnsiTheme="majorHAnsi"/>
          <w:sz w:val="20"/>
          <w:szCs w:val="20"/>
          <w:lang w:val="en-US"/>
        </w:rPr>
        <w:t>Ruger</w:t>
      </w:r>
      <w:proofErr w:type="spellEnd"/>
      <w:r w:rsidRPr="000753B7">
        <w:rPr>
          <w:rFonts w:asciiTheme="majorHAnsi" w:hAnsiTheme="majorHAnsi"/>
          <w:sz w:val="20"/>
          <w:szCs w:val="20"/>
          <w:lang w:val="en-US"/>
        </w:rPr>
        <w:t xml:space="preserve">, J. P. (2010). </w:t>
      </w:r>
      <w:proofErr w:type="gramStart"/>
      <w:r w:rsidRPr="000753B7">
        <w:rPr>
          <w:rFonts w:asciiTheme="majorHAnsi" w:hAnsiTheme="majorHAnsi"/>
          <w:i/>
          <w:iCs/>
          <w:sz w:val="20"/>
          <w:szCs w:val="20"/>
          <w:lang w:val="en-US"/>
        </w:rPr>
        <w:t>Health and social justice</w:t>
      </w:r>
      <w:r w:rsidRPr="000753B7">
        <w:rPr>
          <w:rFonts w:asciiTheme="majorHAnsi" w:hAnsiTheme="majorHAnsi"/>
          <w:sz w:val="20"/>
          <w:szCs w:val="20"/>
          <w:lang w:val="en-US"/>
        </w:rPr>
        <w:t>.</w:t>
      </w:r>
      <w:proofErr w:type="gramEnd"/>
      <w:r w:rsidRPr="000753B7">
        <w:rPr>
          <w:rFonts w:asciiTheme="majorHAnsi" w:hAnsiTheme="majorHAnsi"/>
          <w:sz w:val="20"/>
          <w:szCs w:val="20"/>
          <w:lang w:val="en-US"/>
        </w:rPr>
        <w:t xml:space="preserve"> Oxford ; New York: Oxford University Press.</w:t>
      </w:r>
    </w:p>
    <w:p w:rsidR="000753B7" w:rsidRPr="000753B7" w:rsidRDefault="000753B7" w:rsidP="000753B7">
      <w:pPr>
        <w:pStyle w:val="Bibliografi"/>
        <w:spacing w:line="240" w:lineRule="auto"/>
        <w:rPr>
          <w:rFonts w:asciiTheme="majorHAnsi" w:hAnsiTheme="majorHAnsi"/>
          <w:sz w:val="20"/>
          <w:szCs w:val="20"/>
          <w:lang w:val="en-US"/>
        </w:rPr>
      </w:pPr>
      <w:r w:rsidRPr="000753B7">
        <w:rPr>
          <w:rFonts w:asciiTheme="majorHAnsi" w:hAnsiTheme="majorHAnsi"/>
          <w:sz w:val="20"/>
          <w:szCs w:val="20"/>
          <w:lang w:val="en-US"/>
        </w:rPr>
        <w:t xml:space="preserve">Schmidt, H. (2008). Bonuses as Incentives and Rewards for Health Responsibility: A Good Thing? </w:t>
      </w:r>
      <w:r w:rsidRPr="000753B7">
        <w:rPr>
          <w:rFonts w:asciiTheme="majorHAnsi" w:hAnsiTheme="majorHAnsi"/>
          <w:i/>
          <w:iCs/>
          <w:sz w:val="20"/>
          <w:szCs w:val="20"/>
          <w:lang w:val="en-US"/>
        </w:rPr>
        <w:t>Journal of Medicine and Philosophy</w:t>
      </w:r>
      <w:r w:rsidRPr="000753B7">
        <w:rPr>
          <w:rFonts w:asciiTheme="majorHAnsi" w:hAnsiTheme="majorHAnsi"/>
          <w:sz w:val="20"/>
          <w:szCs w:val="20"/>
          <w:lang w:val="en-US"/>
        </w:rPr>
        <w:t xml:space="preserve">, </w:t>
      </w:r>
      <w:r w:rsidRPr="000753B7">
        <w:rPr>
          <w:rFonts w:asciiTheme="majorHAnsi" w:hAnsiTheme="majorHAnsi"/>
          <w:i/>
          <w:iCs/>
          <w:sz w:val="20"/>
          <w:szCs w:val="20"/>
          <w:lang w:val="en-US"/>
        </w:rPr>
        <w:t>33</w:t>
      </w:r>
      <w:r w:rsidRPr="000753B7">
        <w:rPr>
          <w:rFonts w:asciiTheme="majorHAnsi" w:hAnsiTheme="majorHAnsi"/>
          <w:sz w:val="20"/>
          <w:szCs w:val="20"/>
          <w:lang w:val="en-US"/>
        </w:rPr>
        <w:t>(3), 198–220. doi:10.1093/</w:t>
      </w:r>
      <w:proofErr w:type="spellStart"/>
      <w:r w:rsidRPr="000753B7">
        <w:rPr>
          <w:rFonts w:asciiTheme="majorHAnsi" w:hAnsiTheme="majorHAnsi"/>
          <w:sz w:val="20"/>
          <w:szCs w:val="20"/>
          <w:lang w:val="en-US"/>
        </w:rPr>
        <w:t>jmp</w:t>
      </w:r>
      <w:proofErr w:type="spellEnd"/>
      <w:r w:rsidRPr="000753B7">
        <w:rPr>
          <w:rFonts w:asciiTheme="majorHAnsi" w:hAnsiTheme="majorHAnsi"/>
          <w:sz w:val="20"/>
          <w:szCs w:val="20"/>
          <w:lang w:val="en-US"/>
        </w:rPr>
        <w:t>/jhn007</w:t>
      </w:r>
    </w:p>
    <w:p w:rsidR="000753B7" w:rsidRPr="000753B7" w:rsidRDefault="000753B7" w:rsidP="000753B7">
      <w:pPr>
        <w:pStyle w:val="Bibliografi"/>
        <w:spacing w:line="240" w:lineRule="auto"/>
        <w:rPr>
          <w:rFonts w:asciiTheme="majorHAnsi" w:hAnsiTheme="majorHAnsi"/>
          <w:sz w:val="20"/>
          <w:szCs w:val="20"/>
          <w:lang w:val="en-US"/>
        </w:rPr>
      </w:pPr>
      <w:r w:rsidRPr="000753B7">
        <w:rPr>
          <w:rFonts w:asciiTheme="majorHAnsi" w:hAnsiTheme="majorHAnsi"/>
          <w:sz w:val="20"/>
          <w:szCs w:val="20"/>
          <w:lang w:val="en-US"/>
        </w:rPr>
        <w:t xml:space="preserve">Schmidt, H. (2009). </w:t>
      </w:r>
      <w:proofErr w:type="gramStart"/>
      <w:r w:rsidRPr="000753B7">
        <w:rPr>
          <w:rFonts w:asciiTheme="majorHAnsi" w:hAnsiTheme="majorHAnsi"/>
          <w:sz w:val="20"/>
          <w:szCs w:val="20"/>
          <w:lang w:val="en-US"/>
        </w:rPr>
        <w:t>Just health responsibility.</w:t>
      </w:r>
      <w:proofErr w:type="gramEnd"/>
      <w:r w:rsidRPr="000753B7">
        <w:rPr>
          <w:rFonts w:asciiTheme="majorHAnsi" w:hAnsiTheme="majorHAnsi"/>
          <w:sz w:val="20"/>
          <w:szCs w:val="20"/>
          <w:lang w:val="en-US"/>
        </w:rPr>
        <w:t xml:space="preserve"> </w:t>
      </w:r>
      <w:r w:rsidRPr="000753B7">
        <w:rPr>
          <w:rFonts w:asciiTheme="majorHAnsi" w:hAnsiTheme="majorHAnsi"/>
          <w:i/>
          <w:iCs/>
          <w:sz w:val="20"/>
          <w:szCs w:val="20"/>
          <w:lang w:val="en-US"/>
        </w:rPr>
        <w:t>Journal of Medical Ethics</w:t>
      </w:r>
      <w:r w:rsidRPr="000753B7">
        <w:rPr>
          <w:rFonts w:asciiTheme="majorHAnsi" w:hAnsiTheme="majorHAnsi"/>
          <w:sz w:val="20"/>
          <w:szCs w:val="20"/>
          <w:lang w:val="en-US"/>
        </w:rPr>
        <w:t xml:space="preserve">, </w:t>
      </w:r>
      <w:r w:rsidRPr="000753B7">
        <w:rPr>
          <w:rFonts w:asciiTheme="majorHAnsi" w:hAnsiTheme="majorHAnsi"/>
          <w:i/>
          <w:iCs/>
          <w:sz w:val="20"/>
          <w:szCs w:val="20"/>
          <w:lang w:val="en-US"/>
        </w:rPr>
        <w:t>35</w:t>
      </w:r>
      <w:r w:rsidRPr="000753B7">
        <w:rPr>
          <w:rFonts w:asciiTheme="majorHAnsi" w:hAnsiTheme="majorHAnsi"/>
          <w:sz w:val="20"/>
          <w:szCs w:val="20"/>
          <w:lang w:val="en-US"/>
        </w:rPr>
        <w:t>(1), 21–26. doi:10.1136/jme.2008.024315</w:t>
      </w:r>
    </w:p>
    <w:p w:rsidR="000753B7" w:rsidRPr="000753B7" w:rsidRDefault="000753B7" w:rsidP="000753B7">
      <w:pPr>
        <w:pStyle w:val="Bibliografi"/>
        <w:spacing w:line="240" w:lineRule="auto"/>
        <w:rPr>
          <w:rFonts w:asciiTheme="majorHAnsi" w:hAnsiTheme="majorHAnsi"/>
          <w:sz w:val="20"/>
          <w:szCs w:val="20"/>
          <w:lang w:val="en-US"/>
        </w:rPr>
      </w:pPr>
      <w:proofErr w:type="spellStart"/>
      <w:proofErr w:type="gramStart"/>
      <w:r w:rsidRPr="000753B7">
        <w:rPr>
          <w:rFonts w:asciiTheme="majorHAnsi" w:hAnsiTheme="majorHAnsi"/>
          <w:sz w:val="20"/>
          <w:szCs w:val="20"/>
          <w:lang w:val="en-US"/>
        </w:rPr>
        <w:t>Segall</w:t>
      </w:r>
      <w:proofErr w:type="spellEnd"/>
      <w:r w:rsidRPr="000753B7">
        <w:rPr>
          <w:rFonts w:asciiTheme="majorHAnsi" w:hAnsiTheme="majorHAnsi"/>
          <w:sz w:val="20"/>
          <w:szCs w:val="20"/>
          <w:lang w:val="en-US"/>
        </w:rPr>
        <w:t>, S. (2010).</w:t>
      </w:r>
      <w:proofErr w:type="gramEnd"/>
      <w:r w:rsidRPr="000753B7">
        <w:rPr>
          <w:rFonts w:asciiTheme="majorHAnsi" w:hAnsiTheme="majorHAnsi"/>
          <w:sz w:val="20"/>
          <w:szCs w:val="20"/>
          <w:lang w:val="en-US"/>
        </w:rPr>
        <w:t xml:space="preserve"> </w:t>
      </w:r>
      <w:proofErr w:type="gramStart"/>
      <w:r w:rsidRPr="000753B7">
        <w:rPr>
          <w:rFonts w:asciiTheme="majorHAnsi" w:hAnsiTheme="majorHAnsi"/>
          <w:i/>
          <w:iCs/>
          <w:sz w:val="20"/>
          <w:szCs w:val="20"/>
          <w:lang w:val="en-US"/>
        </w:rPr>
        <w:t>Health, Luck, and Justice</w:t>
      </w:r>
      <w:r w:rsidRPr="000753B7">
        <w:rPr>
          <w:rFonts w:asciiTheme="majorHAnsi" w:hAnsiTheme="majorHAnsi"/>
          <w:sz w:val="20"/>
          <w:szCs w:val="20"/>
          <w:lang w:val="en-US"/>
        </w:rPr>
        <w:t>.</w:t>
      </w:r>
      <w:proofErr w:type="gramEnd"/>
      <w:r w:rsidRPr="000753B7">
        <w:rPr>
          <w:rFonts w:asciiTheme="majorHAnsi" w:hAnsiTheme="majorHAnsi"/>
          <w:sz w:val="20"/>
          <w:szCs w:val="20"/>
          <w:lang w:val="en-US"/>
        </w:rPr>
        <w:t xml:space="preserve"> Princeton, NJ: Princeton.</w:t>
      </w:r>
    </w:p>
    <w:p w:rsidR="000753B7" w:rsidRPr="000753B7" w:rsidRDefault="000753B7" w:rsidP="000753B7">
      <w:pPr>
        <w:pStyle w:val="Bibliografi"/>
        <w:spacing w:line="240" w:lineRule="auto"/>
        <w:rPr>
          <w:rFonts w:asciiTheme="majorHAnsi" w:hAnsiTheme="majorHAnsi"/>
          <w:sz w:val="20"/>
          <w:szCs w:val="20"/>
          <w:lang w:val="en-US"/>
        </w:rPr>
      </w:pPr>
      <w:proofErr w:type="spellStart"/>
      <w:proofErr w:type="gramStart"/>
      <w:r w:rsidRPr="000753B7">
        <w:rPr>
          <w:rFonts w:asciiTheme="majorHAnsi" w:hAnsiTheme="majorHAnsi"/>
          <w:sz w:val="20"/>
          <w:szCs w:val="20"/>
          <w:lang w:val="en-US"/>
        </w:rPr>
        <w:t>Segall</w:t>
      </w:r>
      <w:proofErr w:type="spellEnd"/>
      <w:r w:rsidRPr="000753B7">
        <w:rPr>
          <w:rFonts w:asciiTheme="majorHAnsi" w:hAnsiTheme="majorHAnsi"/>
          <w:sz w:val="20"/>
          <w:szCs w:val="20"/>
          <w:lang w:val="en-US"/>
        </w:rPr>
        <w:t>, S. (2011).</w:t>
      </w:r>
      <w:proofErr w:type="gramEnd"/>
      <w:r w:rsidRPr="000753B7">
        <w:rPr>
          <w:rFonts w:asciiTheme="majorHAnsi" w:hAnsiTheme="majorHAnsi"/>
          <w:sz w:val="20"/>
          <w:szCs w:val="20"/>
          <w:lang w:val="en-US"/>
        </w:rPr>
        <w:t xml:space="preserve"> Why Egalitarians Should Not Care About Equality. </w:t>
      </w:r>
      <w:proofErr w:type="gramStart"/>
      <w:r w:rsidRPr="000753B7">
        <w:rPr>
          <w:rFonts w:asciiTheme="majorHAnsi" w:hAnsiTheme="majorHAnsi"/>
          <w:i/>
          <w:iCs/>
          <w:sz w:val="20"/>
          <w:szCs w:val="20"/>
          <w:lang w:val="en-US"/>
        </w:rPr>
        <w:t>Ethical Theory and Moral Practice</w:t>
      </w:r>
      <w:r w:rsidRPr="000753B7">
        <w:rPr>
          <w:rFonts w:asciiTheme="majorHAnsi" w:hAnsiTheme="majorHAnsi"/>
          <w:sz w:val="20"/>
          <w:szCs w:val="20"/>
          <w:lang w:val="en-US"/>
        </w:rPr>
        <w:t>.</w:t>
      </w:r>
      <w:proofErr w:type="gramEnd"/>
      <w:r w:rsidRPr="000753B7">
        <w:rPr>
          <w:rFonts w:asciiTheme="majorHAnsi" w:hAnsiTheme="majorHAnsi"/>
          <w:sz w:val="20"/>
          <w:szCs w:val="20"/>
          <w:lang w:val="en-US"/>
        </w:rPr>
        <w:t xml:space="preserve"> </w:t>
      </w:r>
      <w:proofErr w:type="gramStart"/>
      <w:r w:rsidRPr="000753B7">
        <w:rPr>
          <w:rFonts w:asciiTheme="majorHAnsi" w:hAnsiTheme="majorHAnsi"/>
          <w:sz w:val="20"/>
          <w:szCs w:val="20"/>
          <w:lang w:val="en-US"/>
        </w:rPr>
        <w:t>doi:</w:t>
      </w:r>
      <w:proofErr w:type="gramEnd"/>
      <w:r w:rsidRPr="000753B7">
        <w:rPr>
          <w:rFonts w:asciiTheme="majorHAnsi" w:hAnsiTheme="majorHAnsi"/>
          <w:sz w:val="20"/>
          <w:szCs w:val="20"/>
          <w:lang w:val="en-US"/>
        </w:rPr>
        <w:t>10.1007/s10677-011-9306-7</w:t>
      </w:r>
    </w:p>
    <w:p w:rsidR="000753B7" w:rsidRPr="000753B7" w:rsidRDefault="000753B7" w:rsidP="000753B7">
      <w:pPr>
        <w:pStyle w:val="Bibliografi"/>
        <w:spacing w:line="240" w:lineRule="auto"/>
        <w:rPr>
          <w:rFonts w:asciiTheme="majorHAnsi" w:hAnsiTheme="majorHAnsi"/>
          <w:sz w:val="20"/>
          <w:szCs w:val="20"/>
          <w:lang w:val="en-US"/>
        </w:rPr>
      </w:pPr>
      <w:proofErr w:type="spellStart"/>
      <w:proofErr w:type="gramStart"/>
      <w:r w:rsidRPr="000753B7">
        <w:rPr>
          <w:rFonts w:asciiTheme="majorHAnsi" w:hAnsiTheme="majorHAnsi"/>
          <w:sz w:val="20"/>
          <w:szCs w:val="20"/>
          <w:lang w:val="en-US"/>
        </w:rPr>
        <w:t>Segall</w:t>
      </w:r>
      <w:proofErr w:type="spellEnd"/>
      <w:r w:rsidRPr="000753B7">
        <w:rPr>
          <w:rFonts w:asciiTheme="majorHAnsi" w:hAnsiTheme="majorHAnsi"/>
          <w:sz w:val="20"/>
          <w:szCs w:val="20"/>
          <w:lang w:val="en-US"/>
        </w:rPr>
        <w:t>, S. (2012).</w:t>
      </w:r>
      <w:proofErr w:type="gramEnd"/>
      <w:r w:rsidRPr="000753B7">
        <w:rPr>
          <w:rFonts w:asciiTheme="majorHAnsi" w:hAnsiTheme="majorHAnsi"/>
          <w:sz w:val="20"/>
          <w:szCs w:val="20"/>
          <w:lang w:val="en-US"/>
        </w:rPr>
        <w:t xml:space="preserve"> Health, Luck, and Justice Revisited. </w:t>
      </w:r>
      <w:r w:rsidRPr="000753B7">
        <w:rPr>
          <w:rFonts w:asciiTheme="majorHAnsi" w:hAnsiTheme="majorHAnsi"/>
          <w:i/>
          <w:iCs/>
          <w:sz w:val="20"/>
          <w:szCs w:val="20"/>
          <w:lang w:val="en-US"/>
        </w:rPr>
        <w:t>Ethical Perspectives</w:t>
      </w:r>
      <w:r w:rsidRPr="000753B7">
        <w:rPr>
          <w:rFonts w:asciiTheme="majorHAnsi" w:hAnsiTheme="majorHAnsi"/>
          <w:sz w:val="20"/>
          <w:szCs w:val="20"/>
          <w:lang w:val="en-US"/>
        </w:rPr>
        <w:t xml:space="preserve">, </w:t>
      </w:r>
      <w:r w:rsidRPr="000753B7">
        <w:rPr>
          <w:rFonts w:asciiTheme="majorHAnsi" w:hAnsiTheme="majorHAnsi"/>
          <w:i/>
          <w:iCs/>
          <w:sz w:val="20"/>
          <w:szCs w:val="20"/>
          <w:lang w:val="en-US"/>
        </w:rPr>
        <w:t>19</w:t>
      </w:r>
      <w:r w:rsidRPr="000753B7">
        <w:rPr>
          <w:rFonts w:asciiTheme="majorHAnsi" w:hAnsiTheme="majorHAnsi"/>
          <w:sz w:val="20"/>
          <w:szCs w:val="20"/>
          <w:lang w:val="en-US"/>
        </w:rPr>
        <w:t>(II), 326–334.</w:t>
      </w:r>
    </w:p>
    <w:p w:rsidR="000753B7" w:rsidRPr="000753B7" w:rsidRDefault="000753B7" w:rsidP="000753B7">
      <w:pPr>
        <w:pStyle w:val="Bibliografi"/>
        <w:spacing w:line="240" w:lineRule="auto"/>
        <w:rPr>
          <w:rFonts w:asciiTheme="majorHAnsi" w:hAnsiTheme="majorHAnsi"/>
          <w:sz w:val="20"/>
          <w:szCs w:val="20"/>
          <w:lang w:val="en-US"/>
        </w:rPr>
      </w:pPr>
      <w:proofErr w:type="spellStart"/>
      <w:proofErr w:type="gramStart"/>
      <w:r w:rsidRPr="000753B7">
        <w:rPr>
          <w:rFonts w:asciiTheme="majorHAnsi" w:hAnsiTheme="majorHAnsi"/>
          <w:sz w:val="20"/>
          <w:szCs w:val="20"/>
          <w:lang w:val="en-US"/>
        </w:rPr>
        <w:t>Segall</w:t>
      </w:r>
      <w:proofErr w:type="spellEnd"/>
      <w:r w:rsidRPr="000753B7">
        <w:rPr>
          <w:rFonts w:asciiTheme="majorHAnsi" w:hAnsiTheme="majorHAnsi"/>
          <w:sz w:val="20"/>
          <w:szCs w:val="20"/>
          <w:lang w:val="en-US"/>
        </w:rPr>
        <w:t>, S. (2013).</w:t>
      </w:r>
      <w:proofErr w:type="gramEnd"/>
      <w:r w:rsidRPr="000753B7">
        <w:rPr>
          <w:rFonts w:asciiTheme="majorHAnsi" w:hAnsiTheme="majorHAnsi"/>
          <w:sz w:val="20"/>
          <w:szCs w:val="20"/>
          <w:lang w:val="en-US"/>
        </w:rPr>
        <w:t xml:space="preserve"> </w:t>
      </w:r>
      <w:proofErr w:type="gramStart"/>
      <w:r w:rsidRPr="000753B7">
        <w:rPr>
          <w:rFonts w:asciiTheme="majorHAnsi" w:hAnsiTheme="majorHAnsi"/>
          <w:i/>
          <w:iCs/>
          <w:sz w:val="20"/>
          <w:szCs w:val="20"/>
          <w:lang w:val="en-US"/>
        </w:rPr>
        <w:t>Equality and opportunity.</w:t>
      </w:r>
      <w:proofErr w:type="gramEnd"/>
      <w:r w:rsidRPr="000753B7">
        <w:rPr>
          <w:rFonts w:asciiTheme="majorHAnsi" w:hAnsiTheme="majorHAnsi"/>
          <w:sz w:val="20"/>
          <w:szCs w:val="20"/>
          <w:lang w:val="en-US"/>
        </w:rPr>
        <w:t xml:space="preserve"> [</w:t>
      </w:r>
      <w:proofErr w:type="spellStart"/>
      <w:r w:rsidRPr="000753B7">
        <w:rPr>
          <w:rFonts w:asciiTheme="majorHAnsi" w:hAnsiTheme="majorHAnsi"/>
          <w:sz w:val="20"/>
          <w:szCs w:val="20"/>
          <w:lang w:val="en-US"/>
        </w:rPr>
        <w:t>S.l</w:t>
      </w:r>
      <w:proofErr w:type="spellEnd"/>
      <w:r w:rsidRPr="000753B7">
        <w:rPr>
          <w:rFonts w:asciiTheme="majorHAnsi" w:hAnsiTheme="majorHAnsi"/>
          <w:sz w:val="20"/>
          <w:szCs w:val="20"/>
          <w:lang w:val="en-US"/>
        </w:rPr>
        <w:t>.]: Oxford University Press.</w:t>
      </w:r>
    </w:p>
    <w:p w:rsidR="000753B7" w:rsidRPr="000753B7" w:rsidRDefault="000753B7" w:rsidP="000753B7">
      <w:pPr>
        <w:pStyle w:val="Bibliografi"/>
        <w:spacing w:line="240" w:lineRule="auto"/>
        <w:rPr>
          <w:rFonts w:asciiTheme="majorHAnsi" w:hAnsiTheme="majorHAnsi"/>
          <w:sz w:val="20"/>
          <w:szCs w:val="20"/>
          <w:lang w:val="en-US"/>
        </w:rPr>
      </w:pPr>
      <w:r w:rsidRPr="000753B7">
        <w:rPr>
          <w:rFonts w:asciiTheme="majorHAnsi" w:hAnsiTheme="majorHAnsi"/>
          <w:sz w:val="20"/>
          <w:szCs w:val="20"/>
          <w:lang w:val="en-US"/>
        </w:rPr>
        <w:t xml:space="preserve">Stemplowska, Z. (2013). Luck Egalitarianism. In G. F. </w:t>
      </w:r>
      <w:proofErr w:type="spellStart"/>
      <w:r w:rsidRPr="000753B7">
        <w:rPr>
          <w:rFonts w:asciiTheme="majorHAnsi" w:hAnsiTheme="majorHAnsi"/>
          <w:sz w:val="20"/>
          <w:szCs w:val="20"/>
          <w:lang w:val="en-US"/>
        </w:rPr>
        <w:t>Gaus</w:t>
      </w:r>
      <w:proofErr w:type="spellEnd"/>
      <w:r w:rsidRPr="000753B7">
        <w:rPr>
          <w:rFonts w:asciiTheme="majorHAnsi" w:hAnsiTheme="majorHAnsi"/>
          <w:sz w:val="20"/>
          <w:szCs w:val="20"/>
          <w:lang w:val="en-US"/>
        </w:rPr>
        <w:t xml:space="preserve"> &amp; F. </w:t>
      </w:r>
      <w:proofErr w:type="spellStart"/>
      <w:r w:rsidRPr="000753B7">
        <w:rPr>
          <w:rFonts w:asciiTheme="majorHAnsi" w:hAnsiTheme="majorHAnsi"/>
          <w:sz w:val="20"/>
          <w:szCs w:val="20"/>
          <w:lang w:val="en-US"/>
        </w:rPr>
        <w:t>D’Agostino</w:t>
      </w:r>
      <w:proofErr w:type="spellEnd"/>
      <w:r w:rsidRPr="000753B7">
        <w:rPr>
          <w:rFonts w:asciiTheme="majorHAnsi" w:hAnsiTheme="majorHAnsi"/>
          <w:sz w:val="20"/>
          <w:szCs w:val="20"/>
          <w:lang w:val="en-US"/>
        </w:rPr>
        <w:t xml:space="preserve"> (Eds.), </w:t>
      </w:r>
      <w:r w:rsidRPr="000753B7">
        <w:rPr>
          <w:rFonts w:asciiTheme="majorHAnsi" w:hAnsiTheme="majorHAnsi"/>
          <w:i/>
          <w:iCs/>
          <w:sz w:val="20"/>
          <w:szCs w:val="20"/>
          <w:lang w:val="en-US"/>
        </w:rPr>
        <w:t xml:space="preserve">The </w:t>
      </w:r>
      <w:proofErr w:type="spellStart"/>
      <w:r w:rsidRPr="000753B7">
        <w:rPr>
          <w:rFonts w:asciiTheme="majorHAnsi" w:hAnsiTheme="majorHAnsi"/>
          <w:i/>
          <w:iCs/>
          <w:sz w:val="20"/>
          <w:szCs w:val="20"/>
          <w:lang w:val="en-US"/>
        </w:rPr>
        <w:t>Routledge</w:t>
      </w:r>
      <w:proofErr w:type="spellEnd"/>
      <w:r w:rsidRPr="000753B7">
        <w:rPr>
          <w:rFonts w:asciiTheme="majorHAnsi" w:hAnsiTheme="majorHAnsi"/>
          <w:i/>
          <w:iCs/>
          <w:sz w:val="20"/>
          <w:szCs w:val="20"/>
          <w:lang w:val="en-US"/>
        </w:rPr>
        <w:t xml:space="preserve"> companion to social and political philosophy</w:t>
      </w:r>
      <w:r w:rsidRPr="000753B7">
        <w:rPr>
          <w:rFonts w:asciiTheme="majorHAnsi" w:hAnsiTheme="majorHAnsi"/>
          <w:sz w:val="20"/>
          <w:szCs w:val="20"/>
          <w:lang w:val="en-US"/>
        </w:rPr>
        <w:t xml:space="preserve"> (pp. 389–400). New York: </w:t>
      </w:r>
      <w:proofErr w:type="spellStart"/>
      <w:r w:rsidRPr="000753B7">
        <w:rPr>
          <w:rFonts w:asciiTheme="majorHAnsi" w:hAnsiTheme="majorHAnsi"/>
          <w:sz w:val="20"/>
          <w:szCs w:val="20"/>
          <w:lang w:val="en-US"/>
        </w:rPr>
        <w:t>Routledge</w:t>
      </w:r>
      <w:proofErr w:type="spellEnd"/>
      <w:r w:rsidRPr="000753B7">
        <w:rPr>
          <w:rFonts w:asciiTheme="majorHAnsi" w:hAnsiTheme="majorHAnsi"/>
          <w:sz w:val="20"/>
          <w:szCs w:val="20"/>
          <w:lang w:val="en-US"/>
        </w:rPr>
        <w:t>.</w:t>
      </w:r>
    </w:p>
    <w:p w:rsidR="000753B7" w:rsidRPr="000753B7" w:rsidRDefault="000753B7" w:rsidP="000753B7">
      <w:pPr>
        <w:pStyle w:val="Bibliografi"/>
        <w:spacing w:line="240" w:lineRule="auto"/>
        <w:rPr>
          <w:rFonts w:asciiTheme="majorHAnsi" w:hAnsiTheme="majorHAnsi"/>
          <w:sz w:val="20"/>
          <w:szCs w:val="20"/>
          <w:lang w:val="en-US"/>
        </w:rPr>
      </w:pPr>
      <w:proofErr w:type="gramStart"/>
      <w:r w:rsidRPr="000753B7">
        <w:rPr>
          <w:rFonts w:asciiTheme="majorHAnsi" w:hAnsiTheme="majorHAnsi"/>
          <w:sz w:val="20"/>
          <w:szCs w:val="20"/>
          <w:lang w:val="en-US"/>
        </w:rPr>
        <w:t>Tan, K.-C.</w:t>
      </w:r>
      <w:proofErr w:type="gramEnd"/>
      <w:r w:rsidRPr="000753B7">
        <w:rPr>
          <w:rFonts w:asciiTheme="majorHAnsi" w:hAnsiTheme="majorHAnsi"/>
          <w:sz w:val="20"/>
          <w:szCs w:val="20"/>
          <w:lang w:val="en-US"/>
        </w:rPr>
        <w:t xml:space="preserve"> (2012). </w:t>
      </w:r>
      <w:r w:rsidRPr="000753B7">
        <w:rPr>
          <w:rFonts w:asciiTheme="majorHAnsi" w:hAnsiTheme="majorHAnsi"/>
          <w:i/>
          <w:iCs/>
          <w:sz w:val="20"/>
          <w:szCs w:val="20"/>
          <w:lang w:val="en-US"/>
        </w:rPr>
        <w:t>Justice, institutions, and luck: the site, ground, and scope of equality</w:t>
      </w:r>
      <w:r w:rsidRPr="000753B7">
        <w:rPr>
          <w:rFonts w:asciiTheme="majorHAnsi" w:hAnsiTheme="majorHAnsi"/>
          <w:sz w:val="20"/>
          <w:szCs w:val="20"/>
          <w:lang w:val="en-US"/>
        </w:rPr>
        <w:t>. Oxford: Oxford University Press.</w:t>
      </w:r>
    </w:p>
    <w:p w:rsidR="000753B7" w:rsidRPr="000753B7" w:rsidRDefault="000753B7" w:rsidP="000753B7">
      <w:pPr>
        <w:pStyle w:val="Bibliografi"/>
        <w:spacing w:line="240" w:lineRule="auto"/>
        <w:rPr>
          <w:rFonts w:asciiTheme="majorHAnsi" w:hAnsiTheme="majorHAnsi"/>
          <w:sz w:val="20"/>
          <w:szCs w:val="20"/>
          <w:lang w:val="en-US"/>
        </w:rPr>
      </w:pPr>
      <w:proofErr w:type="spellStart"/>
      <w:r w:rsidRPr="000753B7">
        <w:rPr>
          <w:rFonts w:asciiTheme="majorHAnsi" w:hAnsiTheme="majorHAnsi"/>
          <w:sz w:val="20"/>
          <w:szCs w:val="20"/>
          <w:lang w:val="en-US"/>
        </w:rPr>
        <w:t>Temkin</w:t>
      </w:r>
      <w:proofErr w:type="spellEnd"/>
      <w:r w:rsidRPr="000753B7">
        <w:rPr>
          <w:rFonts w:asciiTheme="majorHAnsi" w:hAnsiTheme="majorHAnsi"/>
          <w:sz w:val="20"/>
          <w:szCs w:val="20"/>
          <w:lang w:val="en-US"/>
        </w:rPr>
        <w:t xml:space="preserve">, L. (1993). </w:t>
      </w:r>
      <w:proofErr w:type="gramStart"/>
      <w:r w:rsidRPr="000753B7">
        <w:rPr>
          <w:rFonts w:asciiTheme="majorHAnsi" w:hAnsiTheme="majorHAnsi"/>
          <w:i/>
          <w:iCs/>
          <w:sz w:val="20"/>
          <w:szCs w:val="20"/>
          <w:lang w:val="en-US"/>
        </w:rPr>
        <w:t>Inequality</w:t>
      </w:r>
      <w:r w:rsidRPr="000753B7">
        <w:rPr>
          <w:rFonts w:asciiTheme="majorHAnsi" w:hAnsiTheme="majorHAnsi"/>
          <w:sz w:val="20"/>
          <w:szCs w:val="20"/>
          <w:lang w:val="en-US"/>
        </w:rPr>
        <w:t>.</w:t>
      </w:r>
      <w:proofErr w:type="gramEnd"/>
      <w:r w:rsidRPr="000753B7">
        <w:rPr>
          <w:rFonts w:asciiTheme="majorHAnsi" w:hAnsiTheme="majorHAnsi"/>
          <w:sz w:val="20"/>
          <w:szCs w:val="20"/>
          <w:lang w:val="en-US"/>
        </w:rPr>
        <w:t xml:space="preserve"> New York: Oxford University Press.</w:t>
      </w:r>
    </w:p>
    <w:p w:rsidR="000753B7" w:rsidRPr="000753B7" w:rsidRDefault="000753B7" w:rsidP="000753B7">
      <w:pPr>
        <w:pStyle w:val="Bibliografi"/>
        <w:spacing w:line="240" w:lineRule="auto"/>
        <w:rPr>
          <w:rFonts w:asciiTheme="majorHAnsi" w:hAnsiTheme="majorHAnsi"/>
          <w:sz w:val="20"/>
          <w:szCs w:val="20"/>
          <w:lang w:val="en-US"/>
        </w:rPr>
      </w:pPr>
      <w:proofErr w:type="spellStart"/>
      <w:r w:rsidRPr="000753B7">
        <w:rPr>
          <w:rFonts w:asciiTheme="majorHAnsi" w:hAnsiTheme="majorHAnsi"/>
          <w:sz w:val="20"/>
          <w:szCs w:val="20"/>
          <w:lang w:val="en-US"/>
        </w:rPr>
        <w:t>Vallentyne</w:t>
      </w:r>
      <w:proofErr w:type="spellEnd"/>
      <w:r w:rsidRPr="000753B7">
        <w:rPr>
          <w:rFonts w:asciiTheme="majorHAnsi" w:hAnsiTheme="majorHAnsi"/>
          <w:sz w:val="20"/>
          <w:szCs w:val="20"/>
          <w:lang w:val="en-US"/>
        </w:rPr>
        <w:t xml:space="preserve">, P. (2002). </w:t>
      </w:r>
      <w:proofErr w:type="gramStart"/>
      <w:r w:rsidRPr="000753B7">
        <w:rPr>
          <w:rFonts w:asciiTheme="majorHAnsi" w:hAnsiTheme="majorHAnsi"/>
          <w:sz w:val="20"/>
          <w:szCs w:val="20"/>
          <w:lang w:val="en-US"/>
        </w:rPr>
        <w:t>Brute luck, option luck, and equality of initial opportunities.</w:t>
      </w:r>
      <w:proofErr w:type="gramEnd"/>
      <w:r w:rsidRPr="000753B7">
        <w:rPr>
          <w:rFonts w:asciiTheme="majorHAnsi" w:hAnsiTheme="majorHAnsi"/>
          <w:sz w:val="20"/>
          <w:szCs w:val="20"/>
          <w:lang w:val="en-US"/>
        </w:rPr>
        <w:t xml:space="preserve"> </w:t>
      </w:r>
      <w:r w:rsidRPr="000753B7">
        <w:rPr>
          <w:rFonts w:asciiTheme="majorHAnsi" w:hAnsiTheme="majorHAnsi"/>
          <w:i/>
          <w:iCs/>
          <w:sz w:val="20"/>
          <w:szCs w:val="20"/>
          <w:lang w:val="en-US"/>
        </w:rPr>
        <w:t>Ethics</w:t>
      </w:r>
      <w:r w:rsidRPr="000753B7">
        <w:rPr>
          <w:rFonts w:asciiTheme="majorHAnsi" w:hAnsiTheme="majorHAnsi"/>
          <w:sz w:val="20"/>
          <w:szCs w:val="20"/>
          <w:lang w:val="en-US"/>
        </w:rPr>
        <w:t xml:space="preserve">, </w:t>
      </w:r>
      <w:r w:rsidRPr="000753B7">
        <w:rPr>
          <w:rFonts w:asciiTheme="majorHAnsi" w:hAnsiTheme="majorHAnsi"/>
          <w:i/>
          <w:iCs/>
          <w:sz w:val="20"/>
          <w:szCs w:val="20"/>
          <w:lang w:val="en-US"/>
        </w:rPr>
        <w:t>112</w:t>
      </w:r>
      <w:r w:rsidRPr="000753B7">
        <w:rPr>
          <w:rFonts w:asciiTheme="majorHAnsi" w:hAnsiTheme="majorHAnsi"/>
          <w:sz w:val="20"/>
          <w:szCs w:val="20"/>
          <w:lang w:val="en-US"/>
        </w:rPr>
        <w:t>(3), 529–557.</w:t>
      </w:r>
    </w:p>
    <w:p w:rsidR="000753B7" w:rsidRPr="000753B7" w:rsidRDefault="000753B7" w:rsidP="000753B7">
      <w:pPr>
        <w:pStyle w:val="Bibliografi"/>
        <w:spacing w:line="240" w:lineRule="auto"/>
        <w:rPr>
          <w:rFonts w:asciiTheme="majorHAnsi" w:hAnsiTheme="majorHAnsi"/>
          <w:sz w:val="20"/>
          <w:szCs w:val="20"/>
          <w:lang w:val="en-US"/>
        </w:rPr>
      </w:pPr>
      <w:proofErr w:type="spellStart"/>
      <w:r w:rsidRPr="000753B7">
        <w:rPr>
          <w:rFonts w:asciiTheme="majorHAnsi" w:hAnsiTheme="majorHAnsi"/>
          <w:sz w:val="20"/>
          <w:szCs w:val="20"/>
          <w:lang w:val="en-US"/>
        </w:rPr>
        <w:t>Vallentyne</w:t>
      </w:r>
      <w:proofErr w:type="spellEnd"/>
      <w:r w:rsidRPr="000753B7">
        <w:rPr>
          <w:rFonts w:asciiTheme="majorHAnsi" w:hAnsiTheme="majorHAnsi"/>
          <w:sz w:val="20"/>
          <w:szCs w:val="20"/>
          <w:lang w:val="en-US"/>
        </w:rPr>
        <w:t xml:space="preserve">, P. (2011). </w:t>
      </w:r>
      <w:proofErr w:type="gramStart"/>
      <w:r w:rsidRPr="000753B7">
        <w:rPr>
          <w:rFonts w:asciiTheme="majorHAnsi" w:hAnsiTheme="majorHAnsi"/>
          <w:sz w:val="20"/>
          <w:szCs w:val="20"/>
          <w:lang w:val="en-US"/>
        </w:rPr>
        <w:t>Responsibility and False Beliefs.</w:t>
      </w:r>
      <w:proofErr w:type="gramEnd"/>
      <w:r w:rsidRPr="000753B7">
        <w:rPr>
          <w:rFonts w:asciiTheme="majorHAnsi" w:hAnsiTheme="majorHAnsi"/>
          <w:sz w:val="20"/>
          <w:szCs w:val="20"/>
          <w:lang w:val="en-US"/>
        </w:rPr>
        <w:t xml:space="preserve"> </w:t>
      </w:r>
      <w:proofErr w:type="gramStart"/>
      <w:r w:rsidRPr="000753B7">
        <w:rPr>
          <w:rFonts w:asciiTheme="majorHAnsi" w:hAnsiTheme="majorHAnsi"/>
          <w:sz w:val="20"/>
          <w:szCs w:val="20"/>
          <w:lang w:val="en-US"/>
        </w:rPr>
        <w:t xml:space="preserve">In C. Knight &amp; Z. Stemplowska (Eds.), </w:t>
      </w:r>
      <w:r w:rsidRPr="000753B7">
        <w:rPr>
          <w:rFonts w:asciiTheme="majorHAnsi" w:hAnsiTheme="majorHAnsi"/>
          <w:i/>
          <w:iCs/>
          <w:sz w:val="20"/>
          <w:szCs w:val="20"/>
          <w:lang w:val="en-US"/>
        </w:rPr>
        <w:t>Responsibility and distributive justice</w:t>
      </w:r>
      <w:r w:rsidRPr="000753B7">
        <w:rPr>
          <w:rFonts w:asciiTheme="majorHAnsi" w:hAnsiTheme="majorHAnsi"/>
          <w:sz w:val="20"/>
          <w:szCs w:val="20"/>
          <w:lang w:val="en-US"/>
        </w:rPr>
        <w:t xml:space="preserve"> (pp. 152–173).</w:t>
      </w:r>
      <w:proofErr w:type="gramEnd"/>
      <w:r w:rsidRPr="000753B7">
        <w:rPr>
          <w:rFonts w:asciiTheme="majorHAnsi" w:hAnsiTheme="majorHAnsi"/>
          <w:sz w:val="20"/>
          <w:szCs w:val="20"/>
          <w:lang w:val="en-US"/>
        </w:rPr>
        <w:t xml:space="preserve"> Oxford; New York: Oxford University Press.</w:t>
      </w:r>
    </w:p>
    <w:p w:rsidR="000753B7" w:rsidRPr="000753B7" w:rsidRDefault="000753B7" w:rsidP="000753B7">
      <w:pPr>
        <w:pStyle w:val="Bibliografi"/>
        <w:spacing w:line="240" w:lineRule="auto"/>
        <w:rPr>
          <w:rFonts w:asciiTheme="majorHAnsi" w:hAnsiTheme="majorHAnsi"/>
          <w:sz w:val="20"/>
          <w:szCs w:val="20"/>
          <w:lang w:val="en-US"/>
        </w:rPr>
      </w:pPr>
      <w:proofErr w:type="gramStart"/>
      <w:r w:rsidRPr="000753B7">
        <w:rPr>
          <w:rFonts w:asciiTheme="majorHAnsi" w:hAnsiTheme="majorHAnsi"/>
          <w:sz w:val="20"/>
          <w:szCs w:val="20"/>
          <w:lang w:val="en-US"/>
        </w:rPr>
        <w:t xml:space="preserve">Veatch, R. M., &amp; </w:t>
      </w:r>
      <w:proofErr w:type="spellStart"/>
      <w:r w:rsidRPr="000753B7">
        <w:rPr>
          <w:rFonts w:asciiTheme="majorHAnsi" w:hAnsiTheme="majorHAnsi"/>
          <w:sz w:val="20"/>
          <w:szCs w:val="20"/>
          <w:lang w:val="en-US"/>
        </w:rPr>
        <w:t>Steinfels</w:t>
      </w:r>
      <w:proofErr w:type="spellEnd"/>
      <w:r w:rsidRPr="000753B7">
        <w:rPr>
          <w:rFonts w:asciiTheme="majorHAnsi" w:hAnsiTheme="majorHAnsi"/>
          <w:sz w:val="20"/>
          <w:szCs w:val="20"/>
          <w:lang w:val="en-US"/>
        </w:rPr>
        <w:t>, P. (1974).</w:t>
      </w:r>
      <w:proofErr w:type="gramEnd"/>
      <w:r w:rsidRPr="000753B7">
        <w:rPr>
          <w:rFonts w:asciiTheme="majorHAnsi" w:hAnsiTheme="majorHAnsi"/>
          <w:sz w:val="20"/>
          <w:szCs w:val="20"/>
          <w:lang w:val="en-US"/>
        </w:rPr>
        <w:t xml:space="preserve"> If national health insurance is enacted--who should pay for smokers’ medical care? </w:t>
      </w:r>
      <w:proofErr w:type="gramStart"/>
      <w:r w:rsidRPr="000753B7">
        <w:rPr>
          <w:rFonts w:asciiTheme="majorHAnsi" w:hAnsiTheme="majorHAnsi"/>
          <w:i/>
          <w:iCs/>
          <w:sz w:val="20"/>
          <w:szCs w:val="20"/>
          <w:lang w:val="en-US"/>
        </w:rPr>
        <w:t>The Hastings Center report</w:t>
      </w:r>
      <w:r w:rsidRPr="000753B7">
        <w:rPr>
          <w:rFonts w:asciiTheme="majorHAnsi" w:hAnsiTheme="majorHAnsi"/>
          <w:sz w:val="20"/>
          <w:szCs w:val="20"/>
          <w:lang w:val="en-US"/>
        </w:rPr>
        <w:t xml:space="preserve">, </w:t>
      </w:r>
      <w:r w:rsidRPr="000753B7">
        <w:rPr>
          <w:rFonts w:asciiTheme="majorHAnsi" w:hAnsiTheme="majorHAnsi"/>
          <w:i/>
          <w:iCs/>
          <w:sz w:val="20"/>
          <w:szCs w:val="20"/>
          <w:lang w:val="en-US"/>
        </w:rPr>
        <w:t>4</w:t>
      </w:r>
      <w:r w:rsidRPr="000753B7">
        <w:rPr>
          <w:rFonts w:asciiTheme="majorHAnsi" w:hAnsiTheme="majorHAnsi"/>
          <w:sz w:val="20"/>
          <w:szCs w:val="20"/>
          <w:lang w:val="en-US"/>
        </w:rPr>
        <w:t>(5), 8–10.</w:t>
      </w:r>
      <w:proofErr w:type="gramEnd"/>
    </w:p>
    <w:p w:rsidR="000753B7" w:rsidRPr="000753B7" w:rsidRDefault="000753B7" w:rsidP="000753B7">
      <w:pPr>
        <w:pStyle w:val="Bibliografi"/>
        <w:spacing w:line="240" w:lineRule="auto"/>
        <w:rPr>
          <w:rFonts w:asciiTheme="majorHAnsi" w:hAnsiTheme="majorHAnsi"/>
          <w:sz w:val="20"/>
          <w:szCs w:val="20"/>
          <w:lang w:val="en-US"/>
        </w:rPr>
      </w:pPr>
      <w:proofErr w:type="spellStart"/>
      <w:proofErr w:type="gramStart"/>
      <w:r w:rsidRPr="000753B7">
        <w:rPr>
          <w:rFonts w:asciiTheme="majorHAnsi" w:hAnsiTheme="majorHAnsi"/>
          <w:sz w:val="20"/>
          <w:szCs w:val="20"/>
          <w:lang w:val="en-US"/>
        </w:rPr>
        <w:t>Venkatapuram</w:t>
      </w:r>
      <w:proofErr w:type="spellEnd"/>
      <w:r w:rsidRPr="000753B7">
        <w:rPr>
          <w:rFonts w:asciiTheme="majorHAnsi" w:hAnsiTheme="majorHAnsi"/>
          <w:sz w:val="20"/>
          <w:szCs w:val="20"/>
          <w:lang w:val="en-US"/>
        </w:rPr>
        <w:t>, S. (2011).</w:t>
      </w:r>
      <w:proofErr w:type="gramEnd"/>
      <w:r w:rsidRPr="000753B7">
        <w:rPr>
          <w:rFonts w:asciiTheme="majorHAnsi" w:hAnsiTheme="majorHAnsi"/>
          <w:sz w:val="20"/>
          <w:szCs w:val="20"/>
          <w:lang w:val="en-US"/>
        </w:rPr>
        <w:t xml:space="preserve"> </w:t>
      </w:r>
      <w:proofErr w:type="gramStart"/>
      <w:r w:rsidRPr="000753B7">
        <w:rPr>
          <w:rFonts w:asciiTheme="majorHAnsi" w:hAnsiTheme="majorHAnsi"/>
          <w:i/>
          <w:iCs/>
          <w:sz w:val="20"/>
          <w:szCs w:val="20"/>
          <w:lang w:val="en-US"/>
        </w:rPr>
        <w:t>Health justice</w:t>
      </w:r>
      <w:r w:rsidRPr="000753B7">
        <w:rPr>
          <w:rFonts w:asciiTheme="majorHAnsi" w:hAnsiTheme="majorHAnsi"/>
          <w:sz w:val="20"/>
          <w:szCs w:val="20"/>
          <w:lang w:val="en-US"/>
        </w:rPr>
        <w:t>.</w:t>
      </w:r>
      <w:proofErr w:type="gramEnd"/>
      <w:r w:rsidRPr="000753B7">
        <w:rPr>
          <w:rFonts w:asciiTheme="majorHAnsi" w:hAnsiTheme="majorHAnsi"/>
          <w:sz w:val="20"/>
          <w:szCs w:val="20"/>
          <w:lang w:val="en-US"/>
        </w:rPr>
        <w:t xml:space="preserve"> Cambridge: Polity Press.</w:t>
      </w:r>
    </w:p>
    <w:p w:rsidR="000753B7" w:rsidRPr="000753B7" w:rsidRDefault="000753B7" w:rsidP="000753B7">
      <w:pPr>
        <w:pStyle w:val="Bibliografi"/>
        <w:spacing w:line="240" w:lineRule="auto"/>
        <w:rPr>
          <w:rFonts w:asciiTheme="majorHAnsi" w:hAnsiTheme="majorHAnsi"/>
          <w:sz w:val="20"/>
          <w:szCs w:val="20"/>
          <w:lang w:val="en-US"/>
        </w:rPr>
      </w:pPr>
      <w:r w:rsidRPr="000753B7">
        <w:rPr>
          <w:rFonts w:asciiTheme="majorHAnsi" w:hAnsiTheme="majorHAnsi"/>
          <w:sz w:val="20"/>
          <w:szCs w:val="20"/>
          <w:lang w:val="en-US"/>
        </w:rPr>
        <w:t xml:space="preserve">Vincent, N. A. (2009). What do you mean I should take responsibility for my own ill health? </w:t>
      </w:r>
      <w:r w:rsidRPr="000753B7">
        <w:rPr>
          <w:rFonts w:asciiTheme="majorHAnsi" w:hAnsiTheme="majorHAnsi"/>
          <w:i/>
          <w:iCs/>
          <w:sz w:val="20"/>
          <w:szCs w:val="20"/>
          <w:lang w:val="en-US"/>
        </w:rPr>
        <w:t>Journal of Applied Ethics and Philosophy</w:t>
      </w:r>
      <w:r w:rsidRPr="000753B7">
        <w:rPr>
          <w:rFonts w:asciiTheme="majorHAnsi" w:hAnsiTheme="majorHAnsi"/>
          <w:sz w:val="20"/>
          <w:szCs w:val="20"/>
          <w:lang w:val="en-US"/>
        </w:rPr>
        <w:t xml:space="preserve">, </w:t>
      </w:r>
      <w:r w:rsidRPr="000753B7">
        <w:rPr>
          <w:rFonts w:asciiTheme="majorHAnsi" w:hAnsiTheme="majorHAnsi"/>
          <w:i/>
          <w:iCs/>
          <w:sz w:val="20"/>
          <w:szCs w:val="20"/>
          <w:lang w:val="en-US"/>
        </w:rPr>
        <w:t>1</w:t>
      </w:r>
      <w:r w:rsidRPr="000753B7">
        <w:rPr>
          <w:rFonts w:asciiTheme="majorHAnsi" w:hAnsiTheme="majorHAnsi"/>
          <w:sz w:val="20"/>
          <w:szCs w:val="20"/>
          <w:lang w:val="en-US"/>
        </w:rPr>
        <w:t>(1), 39–51.</w:t>
      </w:r>
    </w:p>
    <w:p w:rsidR="000753B7" w:rsidRPr="000753B7" w:rsidRDefault="000753B7" w:rsidP="000753B7">
      <w:pPr>
        <w:pStyle w:val="Bibliografi"/>
        <w:spacing w:line="240" w:lineRule="auto"/>
        <w:rPr>
          <w:rFonts w:asciiTheme="majorHAnsi" w:hAnsiTheme="majorHAnsi"/>
          <w:sz w:val="20"/>
          <w:szCs w:val="20"/>
          <w:lang w:val="en-US"/>
        </w:rPr>
      </w:pPr>
      <w:r w:rsidRPr="000753B7">
        <w:rPr>
          <w:rFonts w:asciiTheme="majorHAnsi" w:hAnsiTheme="majorHAnsi"/>
          <w:sz w:val="20"/>
          <w:szCs w:val="20"/>
          <w:lang w:val="en-US"/>
        </w:rPr>
        <w:t xml:space="preserve">Voigt, K. (2013). </w:t>
      </w:r>
      <w:proofErr w:type="gramStart"/>
      <w:r w:rsidRPr="000753B7">
        <w:rPr>
          <w:rFonts w:asciiTheme="majorHAnsi" w:hAnsiTheme="majorHAnsi"/>
          <w:sz w:val="20"/>
          <w:szCs w:val="20"/>
          <w:lang w:val="en-US"/>
        </w:rPr>
        <w:t>Appeals to Individual Responsibility for Health.</w:t>
      </w:r>
      <w:proofErr w:type="gramEnd"/>
      <w:r w:rsidRPr="000753B7">
        <w:rPr>
          <w:rFonts w:asciiTheme="majorHAnsi" w:hAnsiTheme="majorHAnsi"/>
          <w:sz w:val="20"/>
          <w:szCs w:val="20"/>
          <w:lang w:val="en-US"/>
        </w:rPr>
        <w:t xml:space="preserve"> </w:t>
      </w:r>
      <w:r w:rsidRPr="000753B7">
        <w:rPr>
          <w:rFonts w:asciiTheme="majorHAnsi" w:hAnsiTheme="majorHAnsi"/>
          <w:i/>
          <w:iCs/>
          <w:sz w:val="20"/>
          <w:szCs w:val="20"/>
          <w:lang w:val="en-US"/>
        </w:rPr>
        <w:t>Cambridge Quarterly of Healthcare Ethics</w:t>
      </w:r>
      <w:r w:rsidRPr="000753B7">
        <w:rPr>
          <w:rFonts w:asciiTheme="majorHAnsi" w:hAnsiTheme="majorHAnsi"/>
          <w:sz w:val="20"/>
          <w:szCs w:val="20"/>
          <w:lang w:val="en-US"/>
        </w:rPr>
        <w:t xml:space="preserve">, </w:t>
      </w:r>
      <w:r w:rsidRPr="000753B7">
        <w:rPr>
          <w:rFonts w:asciiTheme="majorHAnsi" w:hAnsiTheme="majorHAnsi"/>
          <w:i/>
          <w:iCs/>
          <w:sz w:val="20"/>
          <w:szCs w:val="20"/>
          <w:lang w:val="en-US"/>
        </w:rPr>
        <w:t>22</w:t>
      </w:r>
      <w:r w:rsidRPr="000753B7">
        <w:rPr>
          <w:rFonts w:asciiTheme="majorHAnsi" w:hAnsiTheme="majorHAnsi"/>
          <w:sz w:val="20"/>
          <w:szCs w:val="20"/>
          <w:lang w:val="en-US"/>
        </w:rPr>
        <w:t xml:space="preserve">(02), 146–158. </w:t>
      </w:r>
      <w:proofErr w:type="gramStart"/>
      <w:r w:rsidRPr="000753B7">
        <w:rPr>
          <w:rFonts w:asciiTheme="majorHAnsi" w:hAnsiTheme="majorHAnsi"/>
          <w:sz w:val="20"/>
          <w:szCs w:val="20"/>
          <w:lang w:val="en-US"/>
        </w:rPr>
        <w:t>doi:</w:t>
      </w:r>
      <w:proofErr w:type="gramEnd"/>
      <w:r w:rsidRPr="000753B7">
        <w:rPr>
          <w:rFonts w:asciiTheme="majorHAnsi" w:hAnsiTheme="majorHAnsi"/>
          <w:sz w:val="20"/>
          <w:szCs w:val="20"/>
          <w:lang w:val="en-US"/>
        </w:rPr>
        <w:t>10.1017/S0963180112000527</w:t>
      </w:r>
    </w:p>
    <w:p w:rsidR="000753B7" w:rsidRPr="000753B7" w:rsidRDefault="000753B7" w:rsidP="000753B7">
      <w:pPr>
        <w:pStyle w:val="Bibliografi"/>
        <w:spacing w:line="240" w:lineRule="auto"/>
        <w:rPr>
          <w:rFonts w:asciiTheme="majorHAnsi" w:hAnsiTheme="majorHAnsi"/>
          <w:sz w:val="20"/>
          <w:szCs w:val="20"/>
          <w:lang w:val="en-US"/>
        </w:rPr>
      </w:pPr>
      <w:proofErr w:type="spellStart"/>
      <w:r w:rsidRPr="000753B7">
        <w:rPr>
          <w:rFonts w:asciiTheme="majorHAnsi" w:hAnsiTheme="majorHAnsi"/>
          <w:sz w:val="20"/>
          <w:szCs w:val="20"/>
          <w:lang w:val="en-US"/>
        </w:rPr>
        <w:t>Voorhoeve</w:t>
      </w:r>
      <w:proofErr w:type="spellEnd"/>
      <w:r w:rsidRPr="000753B7">
        <w:rPr>
          <w:rFonts w:asciiTheme="majorHAnsi" w:hAnsiTheme="majorHAnsi"/>
          <w:sz w:val="20"/>
          <w:szCs w:val="20"/>
          <w:lang w:val="en-US"/>
        </w:rPr>
        <w:t xml:space="preserve">, A. (2005). </w:t>
      </w:r>
      <w:proofErr w:type="gramStart"/>
      <w:r w:rsidRPr="000753B7">
        <w:rPr>
          <w:rFonts w:asciiTheme="majorHAnsi" w:hAnsiTheme="majorHAnsi"/>
          <w:i/>
          <w:iCs/>
          <w:sz w:val="20"/>
          <w:szCs w:val="20"/>
          <w:lang w:val="en-US"/>
        </w:rPr>
        <w:t>Equal Opportunity, Equality and Responsibility</w:t>
      </w:r>
      <w:r w:rsidRPr="000753B7">
        <w:rPr>
          <w:rFonts w:asciiTheme="majorHAnsi" w:hAnsiTheme="majorHAnsi"/>
          <w:sz w:val="20"/>
          <w:szCs w:val="20"/>
          <w:lang w:val="en-US"/>
        </w:rPr>
        <w:t>.</w:t>
      </w:r>
      <w:proofErr w:type="gramEnd"/>
    </w:p>
    <w:p w:rsidR="000753B7" w:rsidRPr="000753B7" w:rsidRDefault="000753B7" w:rsidP="000753B7">
      <w:pPr>
        <w:pStyle w:val="Bibliografi"/>
        <w:spacing w:line="240" w:lineRule="auto"/>
        <w:rPr>
          <w:rFonts w:asciiTheme="majorHAnsi" w:hAnsiTheme="majorHAnsi"/>
          <w:sz w:val="20"/>
          <w:szCs w:val="20"/>
          <w:lang w:val="en-US"/>
        </w:rPr>
      </w:pPr>
      <w:proofErr w:type="spellStart"/>
      <w:r w:rsidRPr="000753B7">
        <w:rPr>
          <w:rFonts w:asciiTheme="majorHAnsi" w:hAnsiTheme="majorHAnsi"/>
          <w:sz w:val="20"/>
          <w:szCs w:val="20"/>
          <w:lang w:val="en-US"/>
        </w:rPr>
        <w:t>Wikler</w:t>
      </w:r>
      <w:proofErr w:type="spellEnd"/>
      <w:r w:rsidRPr="000753B7">
        <w:rPr>
          <w:rFonts w:asciiTheme="majorHAnsi" w:hAnsiTheme="majorHAnsi"/>
          <w:sz w:val="20"/>
          <w:szCs w:val="20"/>
          <w:lang w:val="en-US"/>
        </w:rPr>
        <w:t xml:space="preserve">, D. (2004). </w:t>
      </w:r>
      <w:proofErr w:type="gramStart"/>
      <w:r w:rsidRPr="000753B7">
        <w:rPr>
          <w:rFonts w:asciiTheme="majorHAnsi" w:hAnsiTheme="majorHAnsi"/>
          <w:sz w:val="20"/>
          <w:szCs w:val="20"/>
          <w:lang w:val="en-US"/>
        </w:rPr>
        <w:t>Personal and Social Responsibility for Health.</w:t>
      </w:r>
      <w:proofErr w:type="gramEnd"/>
      <w:r w:rsidRPr="000753B7">
        <w:rPr>
          <w:rFonts w:asciiTheme="majorHAnsi" w:hAnsiTheme="majorHAnsi"/>
          <w:sz w:val="20"/>
          <w:szCs w:val="20"/>
          <w:lang w:val="en-US"/>
        </w:rPr>
        <w:t xml:space="preserve"> </w:t>
      </w:r>
      <w:proofErr w:type="gramStart"/>
      <w:r w:rsidRPr="000753B7">
        <w:rPr>
          <w:rFonts w:asciiTheme="majorHAnsi" w:hAnsiTheme="majorHAnsi"/>
          <w:sz w:val="20"/>
          <w:szCs w:val="20"/>
          <w:lang w:val="en-US"/>
        </w:rPr>
        <w:t xml:space="preserve">In S. </w:t>
      </w:r>
      <w:proofErr w:type="spellStart"/>
      <w:r w:rsidRPr="000753B7">
        <w:rPr>
          <w:rFonts w:asciiTheme="majorHAnsi" w:hAnsiTheme="majorHAnsi"/>
          <w:sz w:val="20"/>
          <w:szCs w:val="20"/>
          <w:lang w:val="en-US"/>
        </w:rPr>
        <w:t>Anand</w:t>
      </w:r>
      <w:proofErr w:type="spellEnd"/>
      <w:r w:rsidRPr="000753B7">
        <w:rPr>
          <w:rFonts w:asciiTheme="majorHAnsi" w:hAnsiTheme="majorHAnsi"/>
          <w:sz w:val="20"/>
          <w:szCs w:val="20"/>
          <w:lang w:val="en-US"/>
        </w:rPr>
        <w:t xml:space="preserve">, F. Peter, &amp; A. </w:t>
      </w:r>
      <w:proofErr w:type="spellStart"/>
      <w:r w:rsidRPr="000753B7">
        <w:rPr>
          <w:rFonts w:asciiTheme="majorHAnsi" w:hAnsiTheme="majorHAnsi"/>
          <w:sz w:val="20"/>
          <w:szCs w:val="20"/>
          <w:lang w:val="en-US"/>
        </w:rPr>
        <w:t>Sen</w:t>
      </w:r>
      <w:proofErr w:type="spellEnd"/>
      <w:r w:rsidRPr="000753B7">
        <w:rPr>
          <w:rFonts w:asciiTheme="majorHAnsi" w:hAnsiTheme="majorHAnsi"/>
          <w:sz w:val="20"/>
          <w:szCs w:val="20"/>
          <w:lang w:val="en-US"/>
        </w:rPr>
        <w:t xml:space="preserve"> (Eds.), </w:t>
      </w:r>
      <w:r w:rsidRPr="000753B7">
        <w:rPr>
          <w:rFonts w:asciiTheme="majorHAnsi" w:hAnsiTheme="majorHAnsi"/>
          <w:i/>
          <w:iCs/>
          <w:sz w:val="20"/>
          <w:szCs w:val="20"/>
          <w:lang w:val="en-US"/>
        </w:rPr>
        <w:t>Public Health, Ethics, and Equity</w:t>
      </w:r>
      <w:r w:rsidRPr="000753B7">
        <w:rPr>
          <w:rFonts w:asciiTheme="majorHAnsi" w:hAnsiTheme="majorHAnsi"/>
          <w:sz w:val="20"/>
          <w:szCs w:val="20"/>
          <w:lang w:val="en-US"/>
        </w:rPr>
        <w:t>.</w:t>
      </w:r>
      <w:proofErr w:type="gramEnd"/>
      <w:r w:rsidRPr="000753B7">
        <w:rPr>
          <w:rFonts w:asciiTheme="majorHAnsi" w:hAnsiTheme="majorHAnsi"/>
          <w:sz w:val="20"/>
          <w:szCs w:val="20"/>
          <w:lang w:val="en-US"/>
        </w:rPr>
        <w:t xml:space="preserve"> Oxford; New York: Oxford University Press.</w:t>
      </w:r>
    </w:p>
    <w:p w:rsidR="000753B7" w:rsidRPr="000753B7" w:rsidRDefault="000753B7" w:rsidP="000753B7">
      <w:pPr>
        <w:pStyle w:val="Bibliografi"/>
        <w:spacing w:line="240" w:lineRule="auto"/>
        <w:rPr>
          <w:rFonts w:asciiTheme="majorHAnsi" w:hAnsiTheme="majorHAnsi"/>
          <w:sz w:val="20"/>
          <w:szCs w:val="20"/>
        </w:rPr>
      </w:pPr>
      <w:proofErr w:type="gramStart"/>
      <w:r w:rsidRPr="000753B7">
        <w:rPr>
          <w:rFonts w:asciiTheme="majorHAnsi" w:hAnsiTheme="majorHAnsi"/>
          <w:sz w:val="20"/>
          <w:szCs w:val="20"/>
          <w:lang w:val="en-US"/>
        </w:rPr>
        <w:t xml:space="preserve">Wiley, L. F., Berman, M. L., &amp; </w:t>
      </w:r>
      <w:proofErr w:type="spellStart"/>
      <w:r w:rsidRPr="000753B7">
        <w:rPr>
          <w:rFonts w:asciiTheme="majorHAnsi" w:hAnsiTheme="majorHAnsi"/>
          <w:sz w:val="20"/>
          <w:szCs w:val="20"/>
          <w:lang w:val="en-US"/>
        </w:rPr>
        <w:t>Blanke</w:t>
      </w:r>
      <w:proofErr w:type="spellEnd"/>
      <w:r w:rsidRPr="000753B7">
        <w:rPr>
          <w:rFonts w:asciiTheme="majorHAnsi" w:hAnsiTheme="majorHAnsi"/>
          <w:sz w:val="20"/>
          <w:szCs w:val="20"/>
          <w:lang w:val="en-US"/>
        </w:rPr>
        <w:t>, D. (2013).</w:t>
      </w:r>
      <w:proofErr w:type="gramEnd"/>
      <w:r w:rsidRPr="000753B7">
        <w:rPr>
          <w:rFonts w:asciiTheme="majorHAnsi" w:hAnsiTheme="majorHAnsi"/>
          <w:sz w:val="20"/>
          <w:szCs w:val="20"/>
          <w:lang w:val="en-US"/>
        </w:rPr>
        <w:t xml:space="preserve"> Who’s Your Nanny</w:t>
      </w:r>
      <w:proofErr w:type="gramStart"/>
      <w:r w:rsidRPr="000753B7">
        <w:rPr>
          <w:rFonts w:asciiTheme="majorHAnsi" w:hAnsiTheme="majorHAnsi"/>
          <w:sz w:val="20"/>
          <w:szCs w:val="20"/>
          <w:lang w:val="en-US"/>
        </w:rPr>
        <w:t>?:</w:t>
      </w:r>
      <w:proofErr w:type="gramEnd"/>
      <w:r w:rsidRPr="000753B7">
        <w:rPr>
          <w:rFonts w:asciiTheme="majorHAnsi" w:hAnsiTheme="majorHAnsi"/>
          <w:sz w:val="20"/>
          <w:szCs w:val="20"/>
          <w:lang w:val="en-US"/>
        </w:rPr>
        <w:t xml:space="preserve"> Choice, Paternalism and Public Health in the Age of Personal Responsibility. </w:t>
      </w:r>
      <w:r w:rsidRPr="000753B7">
        <w:rPr>
          <w:rFonts w:asciiTheme="majorHAnsi" w:hAnsiTheme="majorHAnsi"/>
          <w:i/>
          <w:iCs/>
          <w:sz w:val="20"/>
          <w:szCs w:val="20"/>
        </w:rPr>
        <w:t xml:space="preserve">The Journal of Law, Medicine &amp; </w:t>
      </w:r>
      <w:proofErr w:type="spellStart"/>
      <w:r w:rsidRPr="000753B7">
        <w:rPr>
          <w:rFonts w:asciiTheme="majorHAnsi" w:hAnsiTheme="majorHAnsi"/>
          <w:i/>
          <w:iCs/>
          <w:sz w:val="20"/>
          <w:szCs w:val="20"/>
        </w:rPr>
        <w:t>Ethics</w:t>
      </w:r>
      <w:proofErr w:type="spellEnd"/>
      <w:r w:rsidRPr="000753B7">
        <w:rPr>
          <w:rFonts w:asciiTheme="majorHAnsi" w:hAnsiTheme="majorHAnsi"/>
          <w:sz w:val="20"/>
          <w:szCs w:val="20"/>
        </w:rPr>
        <w:t xml:space="preserve">, </w:t>
      </w:r>
      <w:r w:rsidRPr="000753B7">
        <w:rPr>
          <w:rFonts w:asciiTheme="majorHAnsi" w:hAnsiTheme="majorHAnsi"/>
          <w:i/>
          <w:iCs/>
          <w:sz w:val="20"/>
          <w:szCs w:val="20"/>
        </w:rPr>
        <w:t>41</w:t>
      </w:r>
      <w:r w:rsidRPr="000753B7">
        <w:rPr>
          <w:rFonts w:asciiTheme="majorHAnsi" w:hAnsiTheme="majorHAnsi"/>
          <w:sz w:val="20"/>
          <w:szCs w:val="20"/>
        </w:rPr>
        <w:t xml:space="preserve">(Supplemental </w:t>
      </w:r>
      <w:proofErr w:type="spellStart"/>
      <w:r w:rsidRPr="000753B7">
        <w:rPr>
          <w:rFonts w:asciiTheme="majorHAnsi" w:hAnsiTheme="majorHAnsi"/>
          <w:sz w:val="20"/>
          <w:szCs w:val="20"/>
        </w:rPr>
        <w:t>issue</w:t>
      </w:r>
      <w:proofErr w:type="spellEnd"/>
      <w:r w:rsidRPr="000753B7">
        <w:rPr>
          <w:rFonts w:asciiTheme="majorHAnsi" w:hAnsiTheme="majorHAnsi"/>
          <w:sz w:val="20"/>
          <w:szCs w:val="20"/>
        </w:rPr>
        <w:t>), 88–91.</w:t>
      </w:r>
    </w:p>
    <w:p w:rsidR="00A279E3" w:rsidRPr="000753B7" w:rsidRDefault="00A279E3" w:rsidP="000753B7">
      <w:pPr>
        <w:pStyle w:val="Bibliografi"/>
        <w:spacing w:line="240" w:lineRule="auto"/>
        <w:rPr>
          <w:rFonts w:asciiTheme="majorHAnsi" w:hAnsiTheme="majorHAnsi"/>
          <w:sz w:val="18"/>
          <w:szCs w:val="18"/>
          <w:lang w:val="en-US"/>
        </w:rPr>
      </w:pPr>
      <w:r w:rsidRPr="000753B7">
        <w:rPr>
          <w:rFonts w:asciiTheme="majorHAnsi" w:hAnsiTheme="majorHAnsi"/>
          <w:sz w:val="20"/>
          <w:szCs w:val="20"/>
          <w:lang w:val="en-US"/>
        </w:rPr>
        <w:fldChar w:fldCharType="end"/>
      </w:r>
      <w:bookmarkStart w:id="0" w:name="_GoBack"/>
      <w:bookmarkEnd w:id="0"/>
    </w:p>
    <w:sectPr w:rsidR="00A279E3" w:rsidRPr="000753B7">
      <w:headerReference w:type="default" r:id="rId10"/>
      <w:footerReference w:type="default" r:id="rId1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6CC" w:rsidRDefault="004676CC" w:rsidP="00061C95">
      <w:pPr>
        <w:spacing w:after="0" w:line="240" w:lineRule="auto"/>
      </w:pPr>
      <w:r>
        <w:separator/>
      </w:r>
    </w:p>
  </w:endnote>
  <w:endnote w:type="continuationSeparator" w:id="0">
    <w:p w:rsidR="004676CC" w:rsidRDefault="004676CC" w:rsidP="00061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altName w:val="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dvP5958">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8974313"/>
      <w:docPartObj>
        <w:docPartGallery w:val="Page Numbers (Bottom of Page)"/>
        <w:docPartUnique/>
      </w:docPartObj>
    </w:sdtPr>
    <w:sdtContent>
      <w:p w:rsidR="00B41F8D" w:rsidRDefault="00B41F8D">
        <w:pPr>
          <w:pStyle w:val="Sidefod"/>
          <w:jc w:val="center"/>
        </w:pPr>
        <w:r>
          <w:fldChar w:fldCharType="begin"/>
        </w:r>
        <w:r>
          <w:instrText>PAGE   \* MERGEFORMAT</w:instrText>
        </w:r>
        <w:r>
          <w:fldChar w:fldCharType="separate"/>
        </w:r>
        <w:r w:rsidR="00474438">
          <w:rPr>
            <w:noProof/>
          </w:rPr>
          <w:t>16</w:t>
        </w:r>
        <w:r>
          <w:fldChar w:fldCharType="end"/>
        </w:r>
      </w:p>
    </w:sdtContent>
  </w:sdt>
  <w:p w:rsidR="00B41F8D" w:rsidRDefault="00B41F8D">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6CC" w:rsidRDefault="004676CC" w:rsidP="00061C95">
      <w:pPr>
        <w:spacing w:after="0" w:line="240" w:lineRule="auto"/>
      </w:pPr>
      <w:r>
        <w:separator/>
      </w:r>
    </w:p>
  </w:footnote>
  <w:footnote w:type="continuationSeparator" w:id="0">
    <w:p w:rsidR="004676CC" w:rsidRDefault="004676CC" w:rsidP="00061C95">
      <w:pPr>
        <w:spacing w:after="0" w:line="240" w:lineRule="auto"/>
      </w:pPr>
      <w:r>
        <w:continuationSeparator/>
      </w:r>
    </w:p>
  </w:footnote>
  <w:footnote w:id="1">
    <w:p w:rsidR="00B41F8D" w:rsidRPr="00297A2F" w:rsidRDefault="00B41F8D">
      <w:pPr>
        <w:pStyle w:val="Fodnotetekst"/>
        <w:rPr>
          <w:rFonts w:asciiTheme="majorHAnsi" w:hAnsiTheme="majorHAnsi"/>
          <w:sz w:val="16"/>
          <w:szCs w:val="16"/>
          <w:lang w:val="en-US"/>
        </w:rPr>
      </w:pPr>
      <w:r w:rsidRPr="00297A2F">
        <w:rPr>
          <w:rStyle w:val="Fodnotehenvisning"/>
          <w:rFonts w:asciiTheme="majorHAnsi" w:hAnsiTheme="majorHAnsi"/>
          <w:sz w:val="16"/>
          <w:szCs w:val="16"/>
        </w:rPr>
        <w:footnoteRef/>
      </w:r>
      <w:r w:rsidRPr="00297A2F">
        <w:rPr>
          <w:rFonts w:asciiTheme="majorHAnsi" w:hAnsiTheme="majorHAnsi"/>
          <w:sz w:val="16"/>
          <w:szCs w:val="16"/>
          <w:lang w:val="en-US"/>
        </w:rPr>
        <w:t xml:space="preserve"> What you have here is (clearly) an early draft. I realize that the large amount footnotes (and perhaps references) are indeed too large. I have however kept them since they help me remind of possible ways of expanding or rephrasing the argument. Any comments to improve the structure and the argument of the paper will be much appreciated</w:t>
      </w:r>
    </w:p>
  </w:footnote>
  <w:footnote w:id="2">
    <w:p w:rsidR="00B41F8D" w:rsidRPr="00297A2F" w:rsidRDefault="00B41F8D">
      <w:pPr>
        <w:pStyle w:val="Fodnotetekst"/>
        <w:rPr>
          <w:rFonts w:asciiTheme="majorHAnsi" w:hAnsiTheme="majorHAnsi"/>
          <w:sz w:val="16"/>
          <w:szCs w:val="16"/>
          <w:lang w:val="en-US"/>
        </w:rPr>
      </w:pPr>
      <w:r w:rsidRPr="00297A2F">
        <w:rPr>
          <w:rStyle w:val="Fodnotehenvisning"/>
          <w:rFonts w:asciiTheme="majorHAnsi" w:hAnsiTheme="majorHAnsi"/>
          <w:sz w:val="16"/>
          <w:szCs w:val="16"/>
        </w:rPr>
        <w:footnoteRef/>
      </w:r>
      <w:r w:rsidRPr="00297A2F">
        <w:rPr>
          <w:rFonts w:asciiTheme="majorHAnsi" w:hAnsiTheme="majorHAnsi"/>
          <w:sz w:val="16"/>
          <w:szCs w:val="16"/>
          <w:lang w:val="en-US"/>
        </w:rPr>
        <w:t xml:space="preserve"> </w:t>
      </w:r>
      <w:proofErr w:type="gramStart"/>
      <w:r w:rsidRPr="00297A2F">
        <w:rPr>
          <w:rFonts w:asciiTheme="majorHAnsi" w:hAnsiTheme="majorHAnsi"/>
          <w:sz w:val="16"/>
          <w:szCs w:val="16"/>
          <w:lang w:val="en-US"/>
        </w:rPr>
        <w:t>i.e</w:t>
      </w:r>
      <w:proofErr w:type="gramEnd"/>
      <w:r w:rsidRPr="00297A2F">
        <w:rPr>
          <w:rFonts w:asciiTheme="majorHAnsi" w:hAnsiTheme="majorHAnsi"/>
          <w:sz w:val="16"/>
          <w:szCs w:val="16"/>
          <w:lang w:val="en-US"/>
        </w:rPr>
        <w:t xml:space="preserve">. what constitutes a need; what to do when people are equally needy; how to respond if needs are irremediable. </w:t>
      </w:r>
    </w:p>
  </w:footnote>
  <w:footnote w:id="3">
    <w:p w:rsidR="00B41F8D" w:rsidRPr="00297A2F" w:rsidRDefault="00B41F8D">
      <w:pPr>
        <w:pStyle w:val="Fodnotetekst"/>
        <w:rPr>
          <w:rFonts w:asciiTheme="majorHAnsi" w:hAnsiTheme="majorHAnsi"/>
          <w:sz w:val="16"/>
          <w:szCs w:val="16"/>
          <w:lang w:val="en-US"/>
        </w:rPr>
      </w:pPr>
      <w:r w:rsidRPr="00297A2F">
        <w:rPr>
          <w:rStyle w:val="Fodnotehenvisning"/>
          <w:rFonts w:asciiTheme="majorHAnsi" w:hAnsiTheme="majorHAnsi"/>
          <w:sz w:val="16"/>
          <w:szCs w:val="16"/>
        </w:rPr>
        <w:footnoteRef/>
      </w:r>
      <w:r w:rsidRPr="00297A2F">
        <w:rPr>
          <w:rFonts w:asciiTheme="majorHAnsi" w:hAnsiTheme="majorHAnsi"/>
          <w:sz w:val="16"/>
          <w:szCs w:val="16"/>
          <w:lang w:val="en-US"/>
        </w:rPr>
        <w:t xml:space="preserve"> Note: The paper in its present state only addresses this </w:t>
      </w:r>
      <w:r w:rsidR="000753B7">
        <w:rPr>
          <w:rFonts w:asciiTheme="majorHAnsi" w:hAnsiTheme="majorHAnsi"/>
          <w:sz w:val="16"/>
          <w:szCs w:val="16"/>
          <w:lang w:val="en-US"/>
        </w:rPr>
        <w:t xml:space="preserve">this issue and doesn’t yet include the discussion of alternatives. </w:t>
      </w:r>
    </w:p>
  </w:footnote>
  <w:footnote w:id="4">
    <w:p w:rsidR="00B41F8D" w:rsidRPr="00297A2F" w:rsidRDefault="00B41F8D">
      <w:pPr>
        <w:pStyle w:val="Fodnotetekst"/>
        <w:rPr>
          <w:rFonts w:asciiTheme="majorHAnsi" w:hAnsiTheme="majorHAnsi"/>
          <w:sz w:val="16"/>
          <w:szCs w:val="16"/>
          <w:lang w:val="en-US"/>
        </w:rPr>
      </w:pPr>
      <w:r w:rsidRPr="00297A2F">
        <w:rPr>
          <w:rStyle w:val="Fodnotehenvisning"/>
          <w:rFonts w:asciiTheme="majorHAnsi" w:hAnsiTheme="majorHAnsi"/>
          <w:sz w:val="16"/>
          <w:szCs w:val="16"/>
        </w:rPr>
        <w:footnoteRef/>
      </w:r>
      <w:r w:rsidRPr="00297A2F">
        <w:rPr>
          <w:rFonts w:asciiTheme="majorHAnsi" w:hAnsiTheme="majorHAnsi"/>
          <w:sz w:val="16"/>
          <w:szCs w:val="16"/>
          <w:lang w:val="en-US"/>
        </w:rPr>
        <w:t xml:space="preserve"> Indeed Cohen’s and </w:t>
      </w:r>
      <w:proofErr w:type="spellStart"/>
      <w:r w:rsidRPr="00297A2F">
        <w:rPr>
          <w:rFonts w:asciiTheme="majorHAnsi" w:hAnsiTheme="majorHAnsi"/>
          <w:sz w:val="16"/>
          <w:szCs w:val="16"/>
          <w:lang w:val="en-US"/>
        </w:rPr>
        <w:t>Arneson’s</w:t>
      </w:r>
      <w:proofErr w:type="spellEnd"/>
      <w:r w:rsidRPr="00297A2F">
        <w:rPr>
          <w:rFonts w:asciiTheme="majorHAnsi" w:hAnsiTheme="majorHAnsi"/>
          <w:sz w:val="16"/>
          <w:szCs w:val="16"/>
          <w:lang w:val="en-US"/>
        </w:rPr>
        <w:t xml:space="preserve"> original disagreement over “equal assess” versus “equal opportunity” shows this </w:t>
      </w:r>
      <w:r w:rsidRPr="00297A2F">
        <w:rPr>
          <w:rFonts w:asciiTheme="majorHAnsi" w:hAnsiTheme="majorHAnsi"/>
          <w:sz w:val="16"/>
          <w:szCs w:val="16"/>
          <w:lang w:val="en-US"/>
        </w:rPr>
        <w:fldChar w:fldCharType="begin"/>
      </w:r>
      <w:r w:rsidRPr="00297A2F">
        <w:rPr>
          <w:rFonts w:asciiTheme="majorHAnsi" w:hAnsiTheme="majorHAnsi"/>
          <w:sz w:val="16"/>
          <w:szCs w:val="16"/>
          <w:lang w:val="en-US"/>
        </w:rPr>
        <w:instrText xml:space="preserve"> ADDIN ZOTERO_ITEM CSL_CITATION {"citationID":"ir4uignj7","properties":{"formattedCitation":"(Arneson, 1989; Cohen, 1989)","plainCitation":"(Arneson, 1989; Cohen, 1989)"},"citationItems":[{"id":10,"uris":["http://zotero.org/users/759271/items/2D772KVU"],"uri":["http://zotero.org/users/759271/items/2D772KVU"],"itemData":{"id":10,"type":"article-journal","title":"Equality and equal opportunity for welfare","container-title":"Philosophical Studies","page":"77 - 93","volume":"56","issue":"1","author":[{"family":"Arneson","given":"Richard J."}],"issued":{"date-parts":[["1989"]]}}},{"id":102,"uris":["http://zotero.org/users/759271/items/9RPQI2US"],"uri":["http://zotero.org/users/759271/items/9RPQI2US"],"itemData":{"id":102,"type":"article-journal","title":"On the currency of egalitarian justice","container-title":"Ethics","page":"906-944","volume":"99","issue":"4","author":[{"family":"Cohen","given":"G. A."}],"issued":{"date-parts":[["1989"]]}}}],"schema":"https://github.com/citation-style-language/schema/raw/master/csl-citation.json"} </w:instrText>
      </w:r>
      <w:r w:rsidRPr="00297A2F">
        <w:rPr>
          <w:rFonts w:asciiTheme="majorHAnsi" w:hAnsiTheme="majorHAnsi"/>
          <w:sz w:val="16"/>
          <w:szCs w:val="16"/>
          <w:lang w:val="en-US"/>
        </w:rPr>
        <w:fldChar w:fldCharType="separate"/>
      </w:r>
      <w:r w:rsidRPr="00297A2F">
        <w:rPr>
          <w:rFonts w:asciiTheme="majorHAnsi" w:hAnsiTheme="majorHAnsi"/>
          <w:sz w:val="16"/>
          <w:szCs w:val="16"/>
          <w:lang w:val="en-US"/>
        </w:rPr>
        <w:t>(</w:t>
      </w:r>
      <w:proofErr w:type="spellStart"/>
      <w:r w:rsidRPr="00297A2F">
        <w:rPr>
          <w:rFonts w:asciiTheme="majorHAnsi" w:hAnsiTheme="majorHAnsi"/>
          <w:sz w:val="16"/>
          <w:szCs w:val="16"/>
          <w:lang w:val="en-US"/>
        </w:rPr>
        <w:t>Arneson</w:t>
      </w:r>
      <w:proofErr w:type="spellEnd"/>
      <w:r w:rsidRPr="00297A2F">
        <w:rPr>
          <w:rFonts w:asciiTheme="majorHAnsi" w:hAnsiTheme="majorHAnsi"/>
          <w:sz w:val="16"/>
          <w:szCs w:val="16"/>
          <w:lang w:val="en-US"/>
        </w:rPr>
        <w:t>, 1989; Cohen, 1989)</w:t>
      </w:r>
      <w:r w:rsidRPr="00297A2F">
        <w:rPr>
          <w:rFonts w:asciiTheme="majorHAnsi" w:hAnsiTheme="majorHAnsi"/>
          <w:sz w:val="16"/>
          <w:szCs w:val="16"/>
          <w:lang w:val="en-US"/>
        </w:rPr>
        <w:fldChar w:fldCharType="end"/>
      </w:r>
    </w:p>
  </w:footnote>
  <w:footnote w:id="5">
    <w:p w:rsidR="00B41F8D" w:rsidRPr="00297A2F" w:rsidRDefault="00B41F8D" w:rsidP="00616096">
      <w:pPr>
        <w:pStyle w:val="Fodnotetekst"/>
        <w:rPr>
          <w:rFonts w:asciiTheme="majorHAnsi" w:hAnsiTheme="majorHAnsi"/>
          <w:sz w:val="16"/>
          <w:szCs w:val="16"/>
          <w:lang w:val="en-US"/>
        </w:rPr>
      </w:pPr>
      <w:r w:rsidRPr="00297A2F">
        <w:rPr>
          <w:rStyle w:val="Fodnotehenvisning"/>
          <w:rFonts w:asciiTheme="majorHAnsi" w:hAnsiTheme="majorHAnsi"/>
          <w:sz w:val="16"/>
          <w:szCs w:val="16"/>
        </w:rPr>
        <w:footnoteRef/>
      </w:r>
      <w:r w:rsidRPr="00297A2F">
        <w:rPr>
          <w:rFonts w:asciiTheme="majorHAnsi" w:hAnsiTheme="majorHAnsi"/>
          <w:sz w:val="16"/>
          <w:szCs w:val="16"/>
          <w:lang w:val="en-US"/>
        </w:rPr>
        <w:t xml:space="preserve"> A point which is prominent in </w:t>
      </w:r>
      <w:proofErr w:type="spellStart"/>
      <w:r w:rsidRPr="00297A2F">
        <w:rPr>
          <w:rFonts w:asciiTheme="majorHAnsi" w:hAnsiTheme="majorHAnsi"/>
          <w:sz w:val="16"/>
          <w:szCs w:val="16"/>
          <w:lang w:val="en-US"/>
        </w:rPr>
        <w:t>Nozick’s</w:t>
      </w:r>
      <w:proofErr w:type="spellEnd"/>
      <w:r w:rsidRPr="00297A2F">
        <w:rPr>
          <w:rFonts w:asciiTheme="majorHAnsi" w:hAnsiTheme="majorHAnsi"/>
          <w:sz w:val="16"/>
          <w:szCs w:val="16"/>
          <w:lang w:val="en-US"/>
        </w:rPr>
        <w:t xml:space="preserve"> critique of egalitarianism and </w:t>
      </w:r>
      <w:proofErr w:type="spellStart"/>
      <w:r w:rsidRPr="00297A2F">
        <w:rPr>
          <w:rFonts w:asciiTheme="majorHAnsi" w:hAnsiTheme="majorHAnsi"/>
          <w:sz w:val="16"/>
          <w:szCs w:val="16"/>
          <w:lang w:val="en-US"/>
        </w:rPr>
        <w:t>Dworkins</w:t>
      </w:r>
      <w:proofErr w:type="spellEnd"/>
      <w:r w:rsidRPr="00297A2F">
        <w:rPr>
          <w:rFonts w:asciiTheme="majorHAnsi" w:hAnsiTheme="majorHAnsi"/>
          <w:sz w:val="16"/>
          <w:szCs w:val="16"/>
          <w:lang w:val="en-US"/>
        </w:rPr>
        <w:t xml:space="preserve"> critique of welfare egalitarianism </w:t>
      </w:r>
      <w:r w:rsidRPr="00297A2F">
        <w:rPr>
          <w:rFonts w:asciiTheme="majorHAnsi" w:hAnsiTheme="majorHAnsi"/>
          <w:sz w:val="16"/>
          <w:szCs w:val="16"/>
          <w:lang w:val="en-US"/>
        </w:rPr>
        <w:fldChar w:fldCharType="begin"/>
      </w:r>
      <w:r w:rsidRPr="00297A2F">
        <w:rPr>
          <w:rFonts w:asciiTheme="majorHAnsi" w:hAnsiTheme="majorHAnsi"/>
          <w:sz w:val="16"/>
          <w:szCs w:val="16"/>
          <w:lang w:val="en-US"/>
        </w:rPr>
        <w:instrText xml:space="preserve"> ADDIN ZOTERO_ITEM CSL_CITATION {"citationID":"VrBFft0G","properties":{"formattedCitation":"(Dworkin, 2000, Chapter 1; Nozick, 1974, Chapter 7)","plainCitation":"(Dworkin, 2000, Chapter 1; Nozick, 1974, Chapter 7)"},"citationItems":[{"id":389,"uris":["http://zotero.org/users/759271/items/W665FPBI"],"uri":["http://zotero.org/users/759271/items/W665FPBI"],"itemData":{"id":389,"type":"book","title":"Sovereign virtue : the theory and practice of equality","publisher":"Harvard Univ. Press","publisher-place":"Cambridge  Mass.","source":"Open WorldCat","event-place":"Cambridge  Mass.","ISBN":"9780674002197","shortTitle":"Sovereign virtue","author":[{"family":"Dworkin","given":"Ronald"}],"issued":{"date-parts":[["2000"]]}},"locator":"1","label":"chapter"},{"id":156,"uris":["http://zotero.org/users/759271/items/D97G58GP"],"uri":["http://zotero.org/users/759271/items/D97G58GP"],"itemData":{"id":156,"type":"book","title":"Anarchy, state, and Utopia","publisher":"Blackwell","publisher-place":"Oxford","source":"Open WorldCat","event-place":"Oxford","ISBN":"0631156801 ; 9780631156802 063119780X 9780631197805","language":"English","author":[{"family":"Nozick","given":"Robert"}],"issued":{"date-parts":[["1974"]]}},"locator":"7","label":"chapter"}],"schema":"https://github.com/citation-style-language/schema/raw/master/csl-citation.json"} </w:instrText>
      </w:r>
      <w:r w:rsidRPr="00297A2F">
        <w:rPr>
          <w:rFonts w:asciiTheme="majorHAnsi" w:hAnsiTheme="majorHAnsi"/>
          <w:sz w:val="16"/>
          <w:szCs w:val="16"/>
          <w:lang w:val="en-US"/>
        </w:rPr>
        <w:fldChar w:fldCharType="separate"/>
      </w:r>
      <w:r w:rsidRPr="00297A2F">
        <w:rPr>
          <w:rFonts w:asciiTheme="majorHAnsi" w:hAnsiTheme="majorHAnsi"/>
          <w:sz w:val="16"/>
          <w:szCs w:val="16"/>
          <w:lang w:val="en-US"/>
        </w:rPr>
        <w:t>(</w:t>
      </w:r>
      <w:proofErr w:type="spellStart"/>
      <w:r w:rsidRPr="00297A2F">
        <w:rPr>
          <w:rFonts w:asciiTheme="majorHAnsi" w:hAnsiTheme="majorHAnsi"/>
          <w:sz w:val="16"/>
          <w:szCs w:val="16"/>
          <w:lang w:val="en-US"/>
        </w:rPr>
        <w:t>Dworkin</w:t>
      </w:r>
      <w:proofErr w:type="spellEnd"/>
      <w:r w:rsidRPr="00297A2F">
        <w:rPr>
          <w:rFonts w:asciiTheme="majorHAnsi" w:hAnsiTheme="majorHAnsi"/>
          <w:sz w:val="16"/>
          <w:szCs w:val="16"/>
          <w:lang w:val="en-US"/>
        </w:rPr>
        <w:t xml:space="preserve">, 2000, Chapter 1; </w:t>
      </w:r>
      <w:proofErr w:type="spellStart"/>
      <w:r w:rsidRPr="00297A2F">
        <w:rPr>
          <w:rFonts w:asciiTheme="majorHAnsi" w:hAnsiTheme="majorHAnsi"/>
          <w:sz w:val="16"/>
          <w:szCs w:val="16"/>
          <w:lang w:val="en-US"/>
        </w:rPr>
        <w:t>Nozick</w:t>
      </w:r>
      <w:proofErr w:type="spellEnd"/>
      <w:r w:rsidRPr="00297A2F">
        <w:rPr>
          <w:rFonts w:asciiTheme="majorHAnsi" w:hAnsiTheme="majorHAnsi"/>
          <w:sz w:val="16"/>
          <w:szCs w:val="16"/>
          <w:lang w:val="en-US"/>
        </w:rPr>
        <w:t>, 1974, Chapter 7)</w:t>
      </w:r>
      <w:r w:rsidRPr="00297A2F">
        <w:rPr>
          <w:rFonts w:asciiTheme="majorHAnsi" w:hAnsiTheme="majorHAnsi"/>
          <w:sz w:val="16"/>
          <w:szCs w:val="16"/>
          <w:lang w:val="en-US"/>
        </w:rPr>
        <w:fldChar w:fldCharType="end"/>
      </w:r>
    </w:p>
  </w:footnote>
  <w:footnote w:id="6">
    <w:p w:rsidR="00B41F8D" w:rsidRPr="00297A2F" w:rsidRDefault="00B41F8D">
      <w:pPr>
        <w:pStyle w:val="Fodnotetekst"/>
        <w:rPr>
          <w:rFonts w:asciiTheme="majorHAnsi" w:hAnsiTheme="majorHAnsi"/>
          <w:sz w:val="16"/>
          <w:szCs w:val="16"/>
          <w:lang w:val="en-US"/>
        </w:rPr>
      </w:pPr>
      <w:r w:rsidRPr="00297A2F">
        <w:rPr>
          <w:rStyle w:val="Fodnotehenvisning"/>
          <w:rFonts w:asciiTheme="majorHAnsi" w:hAnsiTheme="majorHAnsi"/>
          <w:sz w:val="16"/>
          <w:szCs w:val="16"/>
        </w:rPr>
        <w:footnoteRef/>
      </w:r>
      <w:r w:rsidRPr="00297A2F">
        <w:rPr>
          <w:rFonts w:asciiTheme="majorHAnsi" w:hAnsiTheme="majorHAnsi"/>
          <w:sz w:val="16"/>
          <w:szCs w:val="16"/>
          <w:lang w:val="en-US"/>
        </w:rPr>
        <w:t xml:space="preserve"> Though the word-choice are similar, the discussion below differs from Hurley’s </w:t>
      </w:r>
      <w:r w:rsidRPr="00297A2F">
        <w:rPr>
          <w:rFonts w:asciiTheme="majorHAnsi" w:hAnsiTheme="majorHAnsi"/>
          <w:sz w:val="16"/>
          <w:szCs w:val="16"/>
          <w:lang w:val="en-US"/>
        </w:rPr>
        <w:fldChar w:fldCharType="begin"/>
      </w:r>
      <w:r w:rsidRPr="00297A2F">
        <w:rPr>
          <w:rFonts w:asciiTheme="majorHAnsi" w:hAnsiTheme="majorHAnsi"/>
          <w:sz w:val="16"/>
          <w:szCs w:val="16"/>
          <w:lang w:val="en-US"/>
        </w:rPr>
        <w:instrText xml:space="preserve"> ADDIN ZOTERO_ITEM CSL_CITATION {"citationID":"1qspl5l2ht","properties":{"formattedCitation":"(Hurley, 2007)","plainCitation":"(Hurley, 2007)"},"citationItems":[{"id":244,"uris":["http://zotero.org/users/759271/items/JE3FZPJ7"],"uri":["http://zotero.org/users/759271/items/JE3FZPJ7"],"itemData":{"id":244,"type":"chapter","title":"The “What” and “How” of Distributive Justice in Health.","container-title":"Egalitarianism new essays on the nature and value of equality","publisher":"Clarendon","publisher-place":"Oxford","source":"Open WorldCat","event-place":"Oxford","ISBN":"9780191516320","author":[{"family":"Hurley","given":"S.L."}],"editor":[{"family":"Holtug","given":"Nils"},{"family":"Lippert-Rasmussen","given":"Kasper"}],"issued":{"date-parts":[["2007"]]}}}],"schema":"https://github.com/citation-style-language/schema/raw/master/csl-citation.json"} </w:instrText>
      </w:r>
      <w:r w:rsidRPr="00297A2F">
        <w:rPr>
          <w:rFonts w:asciiTheme="majorHAnsi" w:hAnsiTheme="majorHAnsi"/>
          <w:sz w:val="16"/>
          <w:szCs w:val="16"/>
          <w:lang w:val="en-US"/>
        </w:rPr>
        <w:fldChar w:fldCharType="separate"/>
      </w:r>
      <w:r w:rsidRPr="00297A2F">
        <w:rPr>
          <w:rFonts w:asciiTheme="majorHAnsi" w:hAnsiTheme="majorHAnsi"/>
          <w:sz w:val="16"/>
          <w:szCs w:val="16"/>
          <w:lang w:val="en-US"/>
        </w:rPr>
        <w:t>(Hurley, 2007)</w:t>
      </w:r>
      <w:r w:rsidRPr="00297A2F">
        <w:rPr>
          <w:rFonts w:asciiTheme="majorHAnsi" w:hAnsiTheme="majorHAnsi"/>
          <w:sz w:val="16"/>
          <w:szCs w:val="16"/>
          <w:lang w:val="en-US"/>
        </w:rPr>
        <w:fldChar w:fldCharType="end"/>
      </w:r>
    </w:p>
  </w:footnote>
  <w:footnote w:id="7">
    <w:p w:rsidR="00B41F8D" w:rsidRPr="00297A2F" w:rsidRDefault="00B41F8D">
      <w:pPr>
        <w:pStyle w:val="Fodnotetekst"/>
        <w:rPr>
          <w:rFonts w:asciiTheme="majorHAnsi" w:hAnsiTheme="majorHAnsi"/>
          <w:sz w:val="16"/>
          <w:szCs w:val="16"/>
          <w:lang w:val="en-US"/>
        </w:rPr>
      </w:pPr>
      <w:r w:rsidRPr="00297A2F">
        <w:rPr>
          <w:rStyle w:val="Fodnotehenvisning"/>
          <w:rFonts w:asciiTheme="majorHAnsi" w:hAnsiTheme="majorHAnsi"/>
          <w:sz w:val="16"/>
          <w:szCs w:val="16"/>
        </w:rPr>
        <w:footnoteRef/>
      </w:r>
      <w:r w:rsidR="0038463C">
        <w:rPr>
          <w:rFonts w:asciiTheme="majorHAnsi" w:hAnsiTheme="majorHAnsi"/>
          <w:sz w:val="16"/>
          <w:szCs w:val="16"/>
          <w:lang w:val="en-US"/>
        </w:rPr>
        <w:t xml:space="preserve"> For a more elaborate presentation of this framework for applying luck egalitarianism to health and healthcare </w:t>
      </w:r>
      <w:r w:rsidRPr="00297A2F">
        <w:rPr>
          <w:rFonts w:asciiTheme="majorHAnsi" w:hAnsiTheme="majorHAnsi"/>
          <w:sz w:val="16"/>
          <w:szCs w:val="16"/>
          <w:lang w:val="en-US"/>
        </w:rPr>
        <w:t xml:space="preserve"> see </w:t>
      </w:r>
      <w:r w:rsidRPr="00297A2F">
        <w:rPr>
          <w:rFonts w:asciiTheme="majorHAnsi" w:hAnsiTheme="majorHAnsi"/>
          <w:sz w:val="16"/>
          <w:szCs w:val="16"/>
          <w:lang w:val="en-US"/>
        </w:rPr>
        <w:fldChar w:fldCharType="begin"/>
      </w:r>
      <w:r w:rsidRPr="00297A2F">
        <w:rPr>
          <w:rFonts w:asciiTheme="majorHAnsi" w:hAnsiTheme="majorHAnsi"/>
          <w:sz w:val="16"/>
          <w:szCs w:val="16"/>
          <w:lang w:val="en-US"/>
        </w:rPr>
        <w:instrText xml:space="preserve"> ADDIN ZOTERO_ITEM CSL_CITATION {"citationID":"1vvcphmoae","properties":{"formattedCitation":"(Albertsen &amp; Knight, n.d.)","plainCitation":"(Albertsen &amp; Knight, n.d.)"},"citationItems":[{"id":421,"uris":["http://zotero.org/users/759271/items/ZCMAD9MQ"],"uri":["http://zotero.org/users/759271/items/ZCMAD9MQ"],"itemData":{"id":421,"type":"article-journal","title":"A Framework for Luck egalitarianism in Health and Healthcare","container-title":"Unpublished Manuscript","author":[{"family":"Albertsen","given":"Andreas"},{"family":"Knight","given":"Carl"}]}}],"schema":"https://github.com/citation-style-language/schema/raw/master/csl-citation.json"} </w:instrText>
      </w:r>
      <w:r w:rsidRPr="00297A2F">
        <w:rPr>
          <w:rFonts w:asciiTheme="majorHAnsi" w:hAnsiTheme="majorHAnsi"/>
          <w:sz w:val="16"/>
          <w:szCs w:val="16"/>
          <w:lang w:val="en-US"/>
        </w:rPr>
        <w:fldChar w:fldCharType="separate"/>
      </w:r>
      <w:r w:rsidRPr="00297A2F">
        <w:rPr>
          <w:rFonts w:asciiTheme="majorHAnsi" w:hAnsiTheme="majorHAnsi"/>
          <w:sz w:val="16"/>
          <w:szCs w:val="16"/>
          <w:lang w:val="en-US"/>
        </w:rPr>
        <w:t xml:space="preserve">(Albertsen &amp; Knight, </w:t>
      </w:r>
      <w:proofErr w:type="spellStart"/>
      <w:r w:rsidRPr="00297A2F">
        <w:rPr>
          <w:rFonts w:asciiTheme="majorHAnsi" w:hAnsiTheme="majorHAnsi"/>
          <w:sz w:val="16"/>
          <w:szCs w:val="16"/>
          <w:lang w:val="en-US"/>
        </w:rPr>
        <w:t>n.d.</w:t>
      </w:r>
      <w:proofErr w:type="spellEnd"/>
      <w:r w:rsidRPr="00297A2F">
        <w:rPr>
          <w:rFonts w:asciiTheme="majorHAnsi" w:hAnsiTheme="majorHAnsi"/>
          <w:sz w:val="16"/>
          <w:szCs w:val="16"/>
          <w:lang w:val="en-US"/>
        </w:rPr>
        <w:t>)</w:t>
      </w:r>
      <w:r w:rsidRPr="00297A2F">
        <w:rPr>
          <w:rFonts w:asciiTheme="majorHAnsi" w:hAnsiTheme="majorHAnsi"/>
          <w:sz w:val="16"/>
          <w:szCs w:val="16"/>
          <w:lang w:val="en-US"/>
        </w:rPr>
        <w:fldChar w:fldCharType="end"/>
      </w:r>
    </w:p>
  </w:footnote>
  <w:footnote w:id="8">
    <w:p w:rsidR="00B41F8D" w:rsidRPr="00297A2F" w:rsidRDefault="00B41F8D">
      <w:pPr>
        <w:pStyle w:val="Fodnotetekst"/>
        <w:rPr>
          <w:rFonts w:asciiTheme="majorHAnsi" w:hAnsiTheme="majorHAnsi"/>
          <w:sz w:val="16"/>
          <w:szCs w:val="16"/>
          <w:lang w:val="en-US"/>
        </w:rPr>
      </w:pPr>
      <w:r w:rsidRPr="00297A2F">
        <w:rPr>
          <w:rStyle w:val="Fodnotehenvisning"/>
          <w:rFonts w:asciiTheme="majorHAnsi" w:hAnsiTheme="majorHAnsi"/>
          <w:sz w:val="16"/>
          <w:szCs w:val="16"/>
        </w:rPr>
        <w:footnoteRef/>
      </w:r>
      <w:r w:rsidRPr="00297A2F">
        <w:rPr>
          <w:rFonts w:asciiTheme="majorHAnsi" w:hAnsiTheme="majorHAnsi"/>
          <w:sz w:val="16"/>
          <w:szCs w:val="16"/>
          <w:lang w:val="en-US"/>
        </w:rPr>
        <w:t xml:space="preserve"> It should be remarked that what the distributive discussion concerns is not</w:t>
      </w:r>
      <w:r w:rsidR="006F0B35" w:rsidRPr="00297A2F">
        <w:rPr>
          <w:rFonts w:asciiTheme="majorHAnsi" w:hAnsiTheme="majorHAnsi"/>
          <w:sz w:val="16"/>
          <w:szCs w:val="16"/>
          <w:lang w:val="en-US"/>
        </w:rPr>
        <w:t>, what</w:t>
      </w:r>
      <w:r w:rsidRPr="00297A2F">
        <w:rPr>
          <w:rFonts w:asciiTheme="majorHAnsi" w:hAnsiTheme="majorHAnsi"/>
          <w:sz w:val="16"/>
          <w:szCs w:val="16"/>
          <w:lang w:val="en-US"/>
        </w:rPr>
        <w:t xml:space="preserve"> it requires us to redistribute. So a theory about the just distribution of health is not committed to directly redistributing health between people.</w:t>
      </w:r>
    </w:p>
  </w:footnote>
  <w:footnote w:id="9">
    <w:p w:rsidR="00B41F8D" w:rsidRPr="00297A2F" w:rsidRDefault="00B41F8D">
      <w:pPr>
        <w:pStyle w:val="Fodnotetekst"/>
        <w:rPr>
          <w:rFonts w:asciiTheme="majorHAnsi" w:hAnsiTheme="majorHAnsi"/>
          <w:sz w:val="16"/>
          <w:szCs w:val="16"/>
          <w:lang w:val="en-US"/>
        </w:rPr>
      </w:pPr>
      <w:r w:rsidRPr="00297A2F">
        <w:rPr>
          <w:rStyle w:val="Fodnotehenvisning"/>
          <w:rFonts w:asciiTheme="majorHAnsi" w:hAnsiTheme="majorHAnsi"/>
          <w:sz w:val="16"/>
          <w:szCs w:val="16"/>
        </w:rPr>
        <w:footnoteRef/>
      </w:r>
      <w:r w:rsidRPr="00297A2F">
        <w:rPr>
          <w:rFonts w:asciiTheme="majorHAnsi" w:hAnsiTheme="majorHAnsi"/>
          <w:sz w:val="16"/>
          <w:szCs w:val="16"/>
          <w:lang w:val="en-US"/>
        </w:rPr>
        <w:t xml:space="preserve"> </w:t>
      </w:r>
      <w:r w:rsidRPr="00297A2F">
        <w:rPr>
          <w:rFonts w:asciiTheme="majorHAnsi" w:hAnsiTheme="majorHAnsi" w:cstheme="minorHAnsi"/>
          <w:sz w:val="16"/>
          <w:szCs w:val="16"/>
          <w:lang w:val="en-US"/>
        </w:rPr>
        <w:t>Note that those of integrationist persuasions can perfectly fine discuss distributions of health without taking into account all the other concerns of justice it interacts with, this need not to reflect an isolationist view only the limitations under which the discussion is conducted.</w:t>
      </w:r>
    </w:p>
  </w:footnote>
  <w:footnote w:id="10">
    <w:p w:rsidR="00B41F8D" w:rsidRPr="00297A2F" w:rsidRDefault="00B41F8D">
      <w:pPr>
        <w:pStyle w:val="Fodnotetekst"/>
        <w:rPr>
          <w:rFonts w:asciiTheme="majorHAnsi" w:hAnsiTheme="majorHAnsi"/>
          <w:sz w:val="16"/>
          <w:szCs w:val="16"/>
          <w:lang w:val="en-US"/>
        </w:rPr>
      </w:pPr>
      <w:r w:rsidRPr="00297A2F">
        <w:rPr>
          <w:rStyle w:val="Fodnotehenvisning"/>
          <w:rFonts w:asciiTheme="majorHAnsi" w:hAnsiTheme="majorHAnsi"/>
          <w:sz w:val="16"/>
          <w:szCs w:val="16"/>
        </w:rPr>
        <w:footnoteRef/>
      </w:r>
      <w:r w:rsidRPr="00297A2F">
        <w:rPr>
          <w:rFonts w:asciiTheme="majorHAnsi" w:hAnsiTheme="majorHAnsi"/>
          <w:sz w:val="16"/>
          <w:szCs w:val="16"/>
          <w:lang w:val="en-US"/>
        </w:rPr>
        <w:t xml:space="preserve"> </w:t>
      </w:r>
      <w:r w:rsidRPr="00297A2F">
        <w:rPr>
          <w:rFonts w:asciiTheme="majorHAnsi" w:hAnsiTheme="majorHAnsi" w:cs="Times New Roman"/>
          <w:bCs/>
          <w:sz w:val="16"/>
          <w:szCs w:val="16"/>
          <w:lang w:val="en-US"/>
        </w:rPr>
        <w:t xml:space="preserve">As Barry remarked “equal opportunity is a Holy Grail: It disappears as one approaches it” </w:t>
      </w:r>
      <w:r w:rsidRPr="00297A2F">
        <w:rPr>
          <w:rFonts w:asciiTheme="majorHAnsi" w:hAnsiTheme="majorHAnsi" w:cs="Times New Roman"/>
          <w:bCs/>
          <w:sz w:val="16"/>
          <w:szCs w:val="16"/>
          <w:lang w:val="en-US"/>
        </w:rPr>
        <w:fldChar w:fldCharType="begin"/>
      </w:r>
      <w:r w:rsidRPr="00297A2F">
        <w:rPr>
          <w:rFonts w:asciiTheme="majorHAnsi" w:hAnsiTheme="majorHAnsi" w:cs="Times New Roman"/>
          <w:bCs/>
          <w:sz w:val="16"/>
          <w:szCs w:val="16"/>
          <w:lang w:val="en-US"/>
        </w:rPr>
        <w:instrText xml:space="preserve"> ADDIN ZOTERO_ITEM CSL_CITATION {"citationID":"264946l5gd","properties":{"formattedCitation":"(Barry, 1988, p. 33)","plainCitation":"(Barry, 1988, p. 33)"},"citationItems":[{"id":536,"uris":["http://zotero.org/users/759271/items/W5IWUXGW"],"uri":["http://zotero.org/users/759271/items/W5IWUXGW"],"itemData":{"id":536,"type":"chapter","title":"Equal Opportunity and Moral Arbitrariness","container-title":"Equal opportunity","publisher":"Westview Press","publisher-place":"Boulder","page":"23-47","source":"Library of Congress ISBN","event-place":"Boulder","ISBN":"0813305675","call-number":"HF5549.5.A34 E7 1988","editor":[{"family":"Bowie","given":"Norman E."}],"author":[{"family":"Barry","given":"Brian"}],"issued":{"date-parts":[["1988"]]}},"locator":"33"}],"schema":"https://github.com/citation-style-language/schema/raw/master/csl-citation.json"} </w:instrText>
      </w:r>
      <w:r w:rsidRPr="00297A2F">
        <w:rPr>
          <w:rFonts w:asciiTheme="majorHAnsi" w:hAnsiTheme="majorHAnsi" w:cs="Times New Roman"/>
          <w:bCs/>
          <w:sz w:val="16"/>
          <w:szCs w:val="16"/>
          <w:lang w:val="en-US"/>
        </w:rPr>
        <w:fldChar w:fldCharType="separate"/>
      </w:r>
      <w:r w:rsidRPr="00297A2F">
        <w:rPr>
          <w:rFonts w:asciiTheme="majorHAnsi" w:hAnsiTheme="majorHAnsi"/>
          <w:sz w:val="16"/>
          <w:szCs w:val="16"/>
          <w:lang w:val="en-US"/>
        </w:rPr>
        <w:t>(Barry, 1988, p. 33)</w:t>
      </w:r>
      <w:r w:rsidRPr="00297A2F">
        <w:rPr>
          <w:rFonts w:asciiTheme="majorHAnsi" w:hAnsiTheme="majorHAnsi" w:cs="Times New Roman"/>
          <w:bCs/>
          <w:sz w:val="16"/>
          <w:szCs w:val="16"/>
          <w:lang w:val="en-US"/>
        </w:rPr>
        <w:fldChar w:fldCharType="end"/>
      </w:r>
      <w:r w:rsidRPr="00297A2F">
        <w:rPr>
          <w:rFonts w:asciiTheme="majorHAnsi" w:hAnsiTheme="majorHAnsi" w:cs="Times New Roman"/>
          <w:bCs/>
          <w:sz w:val="16"/>
          <w:szCs w:val="16"/>
          <w:lang w:val="en-US"/>
        </w:rPr>
        <w:t xml:space="preserve">. For an insightful discussion, see also </w:t>
      </w:r>
      <w:r w:rsidRPr="00297A2F">
        <w:rPr>
          <w:rFonts w:asciiTheme="majorHAnsi" w:hAnsiTheme="majorHAnsi" w:cs="Times New Roman"/>
          <w:bCs/>
          <w:sz w:val="16"/>
          <w:szCs w:val="16"/>
          <w:lang w:val="en-US"/>
        </w:rPr>
        <w:fldChar w:fldCharType="begin"/>
      </w:r>
      <w:r w:rsidRPr="00297A2F">
        <w:rPr>
          <w:rFonts w:asciiTheme="majorHAnsi" w:hAnsiTheme="majorHAnsi" w:cs="Times New Roman"/>
          <w:bCs/>
          <w:sz w:val="16"/>
          <w:szCs w:val="16"/>
          <w:lang w:val="en-US"/>
        </w:rPr>
        <w:instrText xml:space="preserve"> ADDIN ZOTERO_ITEM CSL_CITATION {"citationID":"1mre8sd6se","properties":{"formattedCitation":"(Richards, 1998)","plainCitation":"(Richards, 1998)"},"citationItems":[{"id":537,"uris":["http://zotero.org/users/759271/items/W4QS8XC4"],"uri":["http://zotero.org/users/759271/items/W4QS8XC4"],"itemData":{"id":537,"type":"chapter","title":"Equality of Opportunity","container-title":"Ideals of Equality","publisher":"Blackwell","publisher-place":"Oxford, England; Malden, MA","page":"52-78","source":"Open WorldCat","event-place":"Oxford, England; Malden, MA","abstract":"Ed: University of Reading, Based on conference (1996: Univ. of Reading).","ISBN":"0631207147  9780631207146","language":"English","editor":[{"family":"Mason","given":"Andrew"}],"author":[{"family":"Richards","given":"Janet Radcliffe"}],"issued":{"date-parts":[["1998"]]}}}],"schema":"https://github.com/citation-style-language/schema/raw/master/csl-citation.json"} </w:instrText>
      </w:r>
      <w:r w:rsidRPr="00297A2F">
        <w:rPr>
          <w:rFonts w:asciiTheme="majorHAnsi" w:hAnsiTheme="majorHAnsi" w:cs="Times New Roman"/>
          <w:bCs/>
          <w:sz w:val="16"/>
          <w:szCs w:val="16"/>
          <w:lang w:val="en-US"/>
        </w:rPr>
        <w:fldChar w:fldCharType="separate"/>
      </w:r>
      <w:r w:rsidRPr="00297A2F">
        <w:rPr>
          <w:rFonts w:asciiTheme="majorHAnsi" w:hAnsiTheme="majorHAnsi"/>
          <w:sz w:val="16"/>
          <w:szCs w:val="16"/>
          <w:lang w:val="en-US"/>
        </w:rPr>
        <w:t>(Richards, 1998)</w:t>
      </w:r>
      <w:r w:rsidRPr="00297A2F">
        <w:rPr>
          <w:rFonts w:asciiTheme="majorHAnsi" w:hAnsiTheme="majorHAnsi" w:cs="Times New Roman"/>
          <w:bCs/>
          <w:sz w:val="16"/>
          <w:szCs w:val="16"/>
          <w:lang w:val="en-US"/>
        </w:rPr>
        <w:fldChar w:fldCharType="end"/>
      </w:r>
      <w:r w:rsidRPr="00297A2F">
        <w:rPr>
          <w:rFonts w:asciiTheme="majorHAnsi" w:hAnsiTheme="majorHAnsi" w:cs="Times New Roman"/>
          <w:bCs/>
          <w:sz w:val="16"/>
          <w:szCs w:val="16"/>
          <w:lang w:val="en-US"/>
        </w:rPr>
        <w:t>.</w:t>
      </w:r>
    </w:p>
  </w:footnote>
  <w:footnote w:id="11">
    <w:p w:rsidR="00B41F8D" w:rsidRPr="00297A2F" w:rsidRDefault="00B41F8D">
      <w:pPr>
        <w:pStyle w:val="Fodnotetekst"/>
        <w:rPr>
          <w:rFonts w:asciiTheme="majorHAnsi" w:hAnsiTheme="majorHAnsi"/>
          <w:sz w:val="16"/>
          <w:szCs w:val="16"/>
          <w:lang w:val="en-US"/>
        </w:rPr>
      </w:pPr>
      <w:r w:rsidRPr="00297A2F">
        <w:rPr>
          <w:rStyle w:val="Fodnotehenvisning"/>
          <w:rFonts w:asciiTheme="majorHAnsi" w:hAnsiTheme="majorHAnsi"/>
          <w:sz w:val="16"/>
          <w:szCs w:val="16"/>
        </w:rPr>
        <w:footnoteRef/>
      </w:r>
      <w:r w:rsidRPr="00297A2F">
        <w:rPr>
          <w:rFonts w:asciiTheme="majorHAnsi" w:hAnsiTheme="majorHAnsi"/>
          <w:sz w:val="16"/>
          <w:szCs w:val="16"/>
          <w:lang w:val="en-US"/>
        </w:rPr>
        <w:t xml:space="preserve"> </w:t>
      </w:r>
      <w:r w:rsidRPr="00297A2F">
        <w:rPr>
          <w:rFonts w:asciiTheme="majorHAnsi" w:hAnsiTheme="majorHAnsi" w:cs="Times New Roman"/>
          <w:bCs/>
          <w:sz w:val="16"/>
          <w:szCs w:val="16"/>
          <w:lang w:val="en-US"/>
        </w:rPr>
        <w:t>Equality of opportunity in this sense is often connected to the idea of starting gate theories, theories which presents a number of conditions that must hold at some point and then considers as just the outcomes that arises after this. Such theories can then refer to a (hypothetical) before and after.</w:t>
      </w:r>
      <w:r w:rsidRPr="00297A2F">
        <w:rPr>
          <w:rStyle w:val="Fodnotehenvisning"/>
          <w:rFonts w:asciiTheme="majorHAnsi" w:hAnsiTheme="majorHAnsi" w:cs="Times New Roman"/>
          <w:bCs/>
          <w:sz w:val="16"/>
          <w:szCs w:val="16"/>
          <w:lang w:val="en-US"/>
        </w:rPr>
        <w:footnoteRef/>
      </w:r>
      <w:r w:rsidRPr="00297A2F">
        <w:rPr>
          <w:rFonts w:asciiTheme="majorHAnsi" w:hAnsiTheme="majorHAnsi" w:cs="Times New Roman"/>
          <w:bCs/>
          <w:sz w:val="16"/>
          <w:szCs w:val="16"/>
          <w:lang w:val="en-US"/>
        </w:rPr>
        <w:t xml:space="preserve"> For reasons familiar to luck egalitarians this is not always helpful, since many principles (including luck egalitarian aversion to brute luck inequalities) applies through our whole lives and with equal strength before and after. </w:t>
      </w:r>
      <w:r w:rsidRPr="00297A2F">
        <w:rPr>
          <w:rFonts w:asciiTheme="majorHAnsi" w:hAnsiTheme="majorHAnsi" w:cs="Times New Roman"/>
          <w:bCs/>
          <w:sz w:val="16"/>
          <w:szCs w:val="16"/>
          <w:lang w:val="en-US"/>
        </w:rPr>
        <w:fldChar w:fldCharType="begin"/>
      </w:r>
      <w:r w:rsidRPr="00297A2F">
        <w:rPr>
          <w:rFonts w:asciiTheme="majorHAnsi" w:hAnsiTheme="majorHAnsi" w:cs="Times New Roman"/>
          <w:bCs/>
          <w:sz w:val="16"/>
          <w:szCs w:val="16"/>
          <w:lang w:val="en-US"/>
        </w:rPr>
        <w:instrText xml:space="preserve"> ADDIN ZOTERO_ITEM CSL_CITATION {"citationID":"pn0i70kc","properties":{"formattedCitation":"(Vallentyne, 2002)","plainCitation":"(Vallentyne, 2002)"},"citationItems":[{"id":64,"uris":["http://zotero.org/users/759271/items/6X2STF5Z"],"uri":["http://zotero.org/users/759271/items/6X2STF5Z"],"itemData":{"id":64,"type":"article-journal","title":"Brute luck, option luck, and equality of initial opportunities","container-title":"Ethics","page":"529-557","volume":"112","issue":"3","author":[{"family":"Vallentyne","given":"Peter"}],"issued":{"date-parts":[["2002"]]}}}],"schema":"https://github.com/citation-style-language/schema/raw/master/csl-citation.json"} </w:instrText>
      </w:r>
      <w:r w:rsidRPr="00297A2F">
        <w:rPr>
          <w:rFonts w:asciiTheme="majorHAnsi" w:hAnsiTheme="majorHAnsi" w:cs="Times New Roman"/>
          <w:bCs/>
          <w:sz w:val="16"/>
          <w:szCs w:val="16"/>
          <w:lang w:val="en-US"/>
        </w:rPr>
        <w:fldChar w:fldCharType="separate"/>
      </w:r>
      <w:proofErr w:type="gramStart"/>
      <w:r w:rsidRPr="00297A2F">
        <w:rPr>
          <w:rFonts w:asciiTheme="majorHAnsi" w:hAnsiTheme="majorHAnsi"/>
          <w:sz w:val="16"/>
          <w:szCs w:val="16"/>
          <w:lang w:val="en-US"/>
        </w:rPr>
        <w:t>(</w:t>
      </w:r>
      <w:proofErr w:type="spellStart"/>
      <w:r w:rsidRPr="00297A2F">
        <w:rPr>
          <w:rFonts w:asciiTheme="majorHAnsi" w:hAnsiTheme="majorHAnsi"/>
          <w:sz w:val="16"/>
          <w:szCs w:val="16"/>
          <w:lang w:val="en-US"/>
        </w:rPr>
        <w:t>Vallentyne</w:t>
      </w:r>
      <w:proofErr w:type="spellEnd"/>
      <w:r w:rsidRPr="00297A2F">
        <w:rPr>
          <w:rFonts w:asciiTheme="majorHAnsi" w:hAnsiTheme="majorHAnsi"/>
          <w:sz w:val="16"/>
          <w:szCs w:val="16"/>
          <w:lang w:val="en-US"/>
        </w:rPr>
        <w:t>, 2002)</w:t>
      </w:r>
      <w:r w:rsidRPr="00297A2F">
        <w:rPr>
          <w:rFonts w:asciiTheme="majorHAnsi" w:hAnsiTheme="majorHAnsi" w:cs="Times New Roman"/>
          <w:bCs/>
          <w:sz w:val="16"/>
          <w:szCs w:val="16"/>
          <w:lang w:val="en-US"/>
        </w:rPr>
        <w:fldChar w:fldCharType="end"/>
      </w:r>
      <w:r w:rsidRPr="00297A2F">
        <w:rPr>
          <w:rFonts w:asciiTheme="majorHAnsi" w:hAnsiTheme="majorHAnsi" w:cs="Times New Roman"/>
          <w:bCs/>
          <w:sz w:val="16"/>
          <w:szCs w:val="16"/>
          <w:lang w:val="en-US"/>
        </w:rPr>
        <w:t>.</w:t>
      </w:r>
      <w:proofErr w:type="gramEnd"/>
      <w:r w:rsidRPr="00297A2F">
        <w:rPr>
          <w:rFonts w:asciiTheme="majorHAnsi" w:hAnsiTheme="majorHAnsi" w:cs="Times New Roman"/>
          <w:bCs/>
          <w:sz w:val="16"/>
          <w:szCs w:val="16"/>
          <w:lang w:val="en-US"/>
        </w:rPr>
        <w:t xml:space="preserve"> Though the language of starting-gate theories is perhaps unfortunate, the leveling the playing field sense of equal opportunity is clearly connected to the luck egalitarian literature </w:t>
      </w:r>
      <w:r w:rsidRPr="00297A2F">
        <w:rPr>
          <w:rFonts w:asciiTheme="majorHAnsi" w:hAnsiTheme="majorHAnsi" w:cstheme="minorHAnsi"/>
          <w:i/>
          <w:sz w:val="16"/>
          <w:szCs w:val="16"/>
          <w:lang w:val="en-US"/>
        </w:rPr>
        <w:fldChar w:fldCharType="begin"/>
      </w:r>
      <w:r w:rsidRPr="00297A2F">
        <w:rPr>
          <w:rFonts w:asciiTheme="majorHAnsi" w:hAnsiTheme="majorHAnsi" w:cstheme="minorHAnsi"/>
          <w:i/>
          <w:sz w:val="16"/>
          <w:szCs w:val="16"/>
          <w:lang w:val="en-US"/>
        </w:rPr>
        <w:instrText xml:space="preserve"> ADDIN ZOTERO_ITEM CSL_CITATION {"citationID":"S5cppVKx","properties":{"formattedCitation":"(Arneson, 1989; Cohen, 1989, p. 916; Rakowski, 1993; Roemer, 1993)","plainCitation":"(Arneson, 1989; Cohen, 1989, p. 916; Rakowski, 1993; Roemer, 1993)"},"citationItems":[{"id":10,"uris":["http://zotero.org/users/759271/items/2D772KVU"],"uri":["http://zotero.org/users/759271/items/2D772KVU"],"itemData":{"id":10,"type":"article-journal","title":"Equality and equal opportunity for welfare","container-title":"Philosophical Studies","page":"77 - 93","volume":"56","issue":"1","author":[{"family":"Arneson","given":"Richard J."}],"issued":{"date-parts":[["1989"]]}}},{"id":102,"uris":["http://zotero.org/users/759271/items/9RPQI2US"],"uri":["http://zotero.org/users/759271/items/9RPQI2US"],"itemData":{"id":102,"type":"article-journal","title":"On the currency of egalitarian justice","container-title":"Ethics","page":"906-944","volume":"99","issue":"4","author":[{"family":"Cohen","given":"G. A."}],"issued":{"date-parts":[["1989"]]}},"locator":"916"},{"id":14,"uris":["http://zotero.org/users/759271/items/2NZA2KE6"],"uri":["http://zotero.org/users/759271/items/2NZA2KE6"],"itemData":{"id":14,"type":"book","title":"Equal justice","publisher":"Clarendon","publisher-place":"Oxford","source":"Open WorldCat","event-place":"Oxford","ISBN":"9780198240792","author":[{"family":"Rakowski","given":"Eric"}],"issued":{"date-parts":[["1993"]]}}},{"id":134,"uris":["http://zotero.org/users/759271/items/BJT82T5C"],"uri":["http://zotero.org/users/759271/items/BJT82T5C"],"itemData":{"id":134,"type":"article-journal","title":"A pragmatic theory of responsibility for the egalitarian planner","container-title":"Philosophy and Public Affairs","page":"146-166","volume":"22","issue":"2","author":[{"family":"Roemer","given":"John"}],"issued":{"date-parts":[["1993"]]}}}],"schema":"https://github.com/citation-style-language/schema/raw/master/csl-citation.json"} </w:instrText>
      </w:r>
      <w:r w:rsidRPr="00297A2F">
        <w:rPr>
          <w:rFonts w:asciiTheme="majorHAnsi" w:hAnsiTheme="majorHAnsi" w:cstheme="minorHAnsi"/>
          <w:i/>
          <w:sz w:val="16"/>
          <w:szCs w:val="16"/>
          <w:lang w:val="en-US"/>
        </w:rPr>
        <w:fldChar w:fldCharType="separate"/>
      </w:r>
      <w:r w:rsidRPr="00297A2F">
        <w:rPr>
          <w:rFonts w:asciiTheme="majorHAnsi" w:hAnsiTheme="majorHAnsi"/>
          <w:sz w:val="16"/>
          <w:szCs w:val="16"/>
          <w:lang w:val="en-US"/>
        </w:rPr>
        <w:t>(</w:t>
      </w:r>
      <w:proofErr w:type="spellStart"/>
      <w:r w:rsidRPr="00297A2F">
        <w:rPr>
          <w:rFonts w:asciiTheme="majorHAnsi" w:hAnsiTheme="majorHAnsi"/>
          <w:sz w:val="16"/>
          <w:szCs w:val="16"/>
          <w:lang w:val="en-US"/>
        </w:rPr>
        <w:t>Arneson</w:t>
      </w:r>
      <w:proofErr w:type="spellEnd"/>
      <w:r w:rsidRPr="00297A2F">
        <w:rPr>
          <w:rFonts w:asciiTheme="majorHAnsi" w:hAnsiTheme="majorHAnsi"/>
          <w:sz w:val="16"/>
          <w:szCs w:val="16"/>
          <w:lang w:val="en-US"/>
        </w:rPr>
        <w:t xml:space="preserve">, 1989; Cohen, 1989, p. 916; </w:t>
      </w:r>
      <w:proofErr w:type="spellStart"/>
      <w:r w:rsidRPr="00297A2F">
        <w:rPr>
          <w:rFonts w:asciiTheme="majorHAnsi" w:hAnsiTheme="majorHAnsi"/>
          <w:sz w:val="16"/>
          <w:szCs w:val="16"/>
          <w:lang w:val="en-US"/>
        </w:rPr>
        <w:t>Rakowski</w:t>
      </w:r>
      <w:proofErr w:type="spellEnd"/>
      <w:r w:rsidRPr="00297A2F">
        <w:rPr>
          <w:rFonts w:asciiTheme="majorHAnsi" w:hAnsiTheme="majorHAnsi"/>
          <w:sz w:val="16"/>
          <w:szCs w:val="16"/>
          <w:lang w:val="en-US"/>
        </w:rPr>
        <w:t>, 1993; Roemer, 1993)</w:t>
      </w:r>
      <w:r w:rsidRPr="00297A2F">
        <w:rPr>
          <w:rFonts w:asciiTheme="majorHAnsi" w:hAnsiTheme="majorHAnsi" w:cstheme="minorHAnsi"/>
          <w:i/>
          <w:sz w:val="16"/>
          <w:szCs w:val="16"/>
          <w:lang w:val="en-US"/>
        </w:rPr>
        <w:fldChar w:fldCharType="end"/>
      </w:r>
      <w:r w:rsidRPr="00297A2F">
        <w:rPr>
          <w:rFonts w:asciiTheme="majorHAnsi" w:hAnsiTheme="majorHAnsi" w:cstheme="minorHAnsi"/>
          <w:i/>
          <w:sz w:val="16"/>
          <w:szCs w:val="16"/>
          <w:lang w:val="en-US"/>
        </w:rPr>
        <w:t>.</w:t>
      </w:r>
    </w:p>
  </w:footnote>
  <w:footnote w:id="12">
    <w:p w:rsidR="00B41F8D" w:rsidRPr="00297A2F" w:rsidRDefault="00B41F8D">
      <w:pPr>
        <w:pStyle w:val="Fodnotetekst"/>
        <w:rPr>
          <w:rFonts w:asciiTheme="majorHAnsi" w:hAnsiTheme="majorHAnsi"/>
          <w:sz w:val="16"/>
          <w:szCs w:val="16"/>
          <w:lang w:val="en-US"/>
        </w:rPr>
      </w:pPr>
      <w:r w:rsidRPr="00297A2F">
        <w:rPr>
          <w:rStyle w:val="Fodnotehenvisning"/>
          <w:rFonts w:asciiTheme="majorHAnsi" w:hAnsiTheme="majorHAnsi"/>
          <w:sz w:val="16"/>
          <w:szCs w:val="16"/>
        </w:rPr>
        <w:footnoteRef/>
      </w:r>
      <w:r w:rsidRPr="00297A2F">
        <w:rPr>
          <w:rFonts w:asciiTheme="majorHAnsi" w:hAnsiTheme="majorHAnsi"/>
          <w:sz w:val="16"/>
          <w:szCs w:val="16"/>
          <w:lang w:val="en-US"/>
        </w:rPr>
        <w:t xml:space="preserve"> Roemer at one point takes the latter disagreement to mean that </w:t>
      </w:r>
      <w:proofErr w:type="spellStart"/>
      <w:r w:rsidRPr="00297A2F">
        <w:rPr>
          <w:rFonts w:asciiTheme="majorHAnsi" w:hAnsiTheme="majorHAnsi"/>
          <w:sz w:val="16"/>
          <w:szCs w:val="16"/>
          <w:lang w:val="en-US"/>
        </w:rPr>
        <w:t>Arneson</w:t>
      </w:r>
      <w:proofErr w:type="spellEnd"/>
      <w:r w:rsidRPr="00297A2F">
        <w:rPr>
          <w:rFonts w:asciiTheme="majorHAnsi" w:hAnsiTheme="majorHAnsi"/>
          <w:sz w:val="16"/>
          <w:szCs w:val="16"/>
          <w:lang w:val="en-US"/>
        </w:rPr>
        <w:t xml:space="preserve"> would consider as just a situation where people have an equal shot at achieving something but different capacities for succeeding </w:t>
      </w:r>
      <w:r w:rsidRPr="00297A2F">
        <w:rPr>
          <w:rFonts w:asciiTheme="majorHAnsi" w:hAnsiTheme="majorHAnsi"/>
          <w:sz w:val="16"/>
          <w:szCs w:val="16"/>
          <w:lang w:val="en-US"/>
        </w:rPr>
        <w:fldChar w:fldCharType="begin"/>
      </w:r>
      <w:r w:rsidRPr="00297A2F">
        <w:rPr>
          <w:rFonts w:asciiTheme="majorHAnsi" w:hAnsiTheme="majorHAnsi"/>
          <w:sz w:val="16"/>
          <w:szCs w:val="16"/>
          <w:lang w:val="en-US"/>
        </w:rPr>
        <w:instrText xml:space="preserve"> ADDIN ZOTERO_ITEM CSL_CITATION {"citationID":"15rih9827b","properties":{"formattedCitation":"(Roemer, 1993, p. 149)","plainCitation":"(Roemer, 1993, p. 149)"},"citationItems":[{"id":134,"uris":["http://zotero.org/users/759271/items/BJT82T5C"],"uri":["http://zotero.org/users/759271/items/BJT82T5C"],"itemData":{"id":134,"type":"article-journal","title":"A pragmatic theory of responsibility for the egalitarian planner","container-title":"Philosophy and Public Affairs","page":"146-166","volume":"22","issue":"2","author":[{"family":"Roemer","given":"John"}],"issued":{"date-parts":[["1993"]]}},"locator":"149"}],"schema":"https://github.com/citation-style-language/schema/raw/master/csl-citation.json"} </w:instrText>
      </w:r>
      <w:r w:rsidRPr="00297A2F">
        <w:rPr>
          <w:rFonts w:asciiTheme="majorHAnsi" w:hAnsiTheme="majorHAnsi"/>
          <w:sz w:val="16"/>
          <w:szCs w:val="16"/>
          <w:lang w:val="en-US"/>
        </w:rPr>
        <w:fldChar w:fldCharType="separate"/>
      </w:r>
      <w:r w:rsidRPr="00297A2F">
        <w:rPr>
          <w:rFonts w:asciiTheme="majorHAnsi" w:hAnsiTheme="majorHAnsi"/>
          <w:sz w:val="16"/>
          <w:szCs w:val="16"/>
          <w:lang w:val="en-US"/>
        </w:rPr>
        <w:t>(Roemer, 1993, p. 149)</w:t>
      </w:r>
      <w:r w:rsidRPr="00297A2F">
        <w:rPr>
          <w:rFonts w:asciiTheme="majorHAnsi" w:hAnsiTheme="majorHAnsi"/>
          <w:sz w:val="16"/>
          <w:szCs w:val="16"/>
          <w:lang w:val="en-US"/>
        </w:rPr>
        <w:fldChar w:fldCharType="end"/>
      </w:r>
      <w:r w:rsidRPr="00297A2F">
        <w:rPr>
          <w:rFonts w:asciiTheme="majorHAnsi" w:hAnsiTheme="majorHAnsi"/>
          <w:sz w:val="16"/>
          <w:szCs w:val="16"/>
          <w:lang w:val="en-US"/>
        </w:rPr>
        <w:t xml:space="preserve">, a claim which resembles Cohen’s own reasons for preferring something which is very similar to Cohen’s own reasoning on the matter </w:t>
      </w:r>
      <w:r w:rsidRPr="00297A2F">
        <w:rPr>
          <w:rFonts w:asciiTheme="majorHAnsi" w:hAnsiTheme="majorHAnsi"/>
          <w:sz w:val="16"/>
          <w:szCs w:val="16"/>
          <w:lang w:val="en-US"/>
        </w:rPr>
        <w:fldChar w:fldCharType="begin"/>
      </w:r>
      <w:r w:rsidRPr="00297A2F">
        <w:rPr>
          <w:rFonts w:asciiTheme="majorHAnsi" w:hAnsiTheme="majorHAnsi"/>
          <w:sz w:val="16"/>
          <w:szCs w:val="16"/>
          <w:lang w:val="en-US"/>
        </w:rPr>
        <w:instrText xml:space="preserve"> ADDIN ZOTERO_ITEM CSL_CITATION {"citationID":"2ne2o0t8s9","properties":{"formattedCitation":"(Cohen, 1989, p. 916)","plainCitation":"(Cohen, 1989, p. 916)"},"citationItems":[{"id":102,"uris":["http://zotero.org/users/759271/items/9RPQI2US"],"uri":["http://zotero.org/users/759271/items/9RPQI2US"],"itemData":{"id":102,"type":"article-journal","title":"On the currency of egalitarian justice","container-title":"Ethics","page":"906-944","volume":"99","issue":"4","author":[{"family":"Cohen","given":"G. A."}],"issued":{"date-parts":[["1989"]]}},"locator":"916"}],"schema":"https://github.com/citation-style-language/schema/raw/master/csl-citation.json"} </w:instrText>
      </w:r>
      <w:r w:rsidRPr="00297A2F">
        <w:rPr>
          <w:rFonts w:asciiTheme="majorHAnsi" w:hAnsiTheme="majorHAnsi"/>
          <w:sz w:val="16"/>
          <w:szCs w:val="16"/>
          <w:lang w:val="en-US"/>
        </w:rPr>
        <w:fldChar w:fldCharType="separate"/>
      </w:r>
      <w:r w:rsidRPr="00297A2F">
        <w:rPr>
          <w:rFonts w:asciiTheme="majorHAnsi" w:hAnsiTheme="majorHAnsi"/>
          <w:sz w:val="16"/>
          <w:szCs w:val="16"/>
          <w:lang w:val="en-US"/>
        </w:rPr>
        <w:t>(Cohen, 1989, p. 916)</w:t>
      </w:r>
      <w:r w:rsidRPr="00297A2F">
        <w:rPr>
          <w:rFonts w:asciiTheme="majorHAnsi" w:hAnsiTheme="majorHAnsi"/>
          <w:sz w:val="16"/>
          <w:szCs w:val="16"/>
          <w:lang w:val="en-US"/>
        </w:rPr>
        <w:fldChar w:fldCharType="end"/>
      </w:r>
      <w:r w:rsidRPr="00297A2F">
        <w:rPr>
          <w:rFonts w:asciiTheme="majorHAnsi" w:hAnsiTheme="majorHAnsi"/>
          <w:sz w:val="16"/>
          <w:szCs w:val="16"/>
          <w:lang w:val="en-US"/>
        </w:rPr>
        <w:t xml:space="preserve">. However, the majority view seems to be that the difference in content between access and opportunity is negligible </w:t>
      </w:r>
      <w:r w:rsidRPr="00297A2F">
        <w:rPr>
          <w:rFonts w:asciiTheme="majorHAnsi" w:hAnsiTheme="majorHAnsi"/>
          <w:sz w:val="16"/>
          <w:szCs w:val="16"/>
          <w:lang w:val="en-US"/>
        </w:rPr>
        <w:fldChar w:fldCharType="begin"/>
      </w:r>
      <w:r w:rsidRPr="00297A2F">
        <w:rPr>
          <w:rFonts w:asciiTheme="majorHAnsi" w:hAnsiTheme="majorHAnsi"/>
          <w:sz w:val="16"/>
          <w:szCs w:val="16"/>
          <w:lang w:val="en-US"/>
        </w:rPr>
        <w:instrText xml:space="preserve"> ADDIN ZOTERO_ITEM CSL_CITATION {"citationID":"22njjerqvc","properties":{"formattedCitation":"(Knight, 2009, p. 74; Roemer, 1996, p. 274)","plainCitation":"(Knight, 2009, p. 74; Roemer, 1996, p. 274)"},"citationItems":[{"id":361,"uris":["http://zotero.org/users/759271/items/TV6HZFSK"],"uri":["http://zotero.org/users/759271/items/TV6HZFSK"],"itemData":{"id":361,"type":"book","title":"Luck egalitarianism","publisher":"Edinburgh University Press","publisher-place":"Edinburgh","source":"Open WorldCat","event-place":"Edinburgh","ISBN":"9780748638697  0748638695","language":"English","author":[{"family":"Knight","given":"Carl"}],"issued":{"date-parts":[["2009"]]}},"locator":"74"},{"id":354,"uris":["http://zotero.org/users/759271/items/TK7C2G6T"],"uri":["http://zotero.org/users/759271/items/TK7C2G6T"],"itemData":{"id":354,"type":"book","title":"Theories of distributive justice","publisher":"Harvard University Press","publisher-place":"Cambridge  Mass","edition":"1st Harvard Univ. Press pbk. ed.","source":"Open WorldCat","event-place":"Cambridge  Mass","ISBN":"9780674879201","author":[{"family":"Roemer","given":"John"}],"issued":{"date-parts":[["1996"]]}},"locator":"274"}],"schema":"https://github.com/citation-style-language/schema/raw/master/csl-citation.json"} </w:instrText>
      </w:r>
      <w:r w:rsidRPr="00297A2F">
        <w:rPr>
          <w:rFonts w:asciiTheme="majorHAnsi" w:hAnsiTheme="majorHAnsi"/>
          <w:sz w:val="16"/>
          <w:szCs w:val="16"/>
          <w:lang w:val="en-US"/>
        </w:rPr>
        <w:fldChar w:fldCharType="separate"/>
      </w:r>
      <w:r w:rsidRPr="00297A2F">
        <w:rPr>
          <w:rFonts w:asciiTheme="majorHAnsi" w:hAnsiTheme="majorHAnsi"/>
          <w:sz w:val="16"/>
          <w:szCs w:val="16"/>
          <w:lang w:val="en-US"/>
        </w:rPr>
        <w:t>(Knight, 2009, p. 74; Roemer, 1996, p. 274)</w:t>
      </w:r>
      <w:r w:rsidRPr="00297A2F">
        <w:rPr>
          <w:rFonts w:asciiTheme="majorHAnsi" w:hAnsiTheme="majorHAnsi"/>
          <w:sz w:val="16"/>
          <w:szCs w:val="16"/>
          <w:lang w:val="en-US"/>
        </w:rPr>
        <w:fldChar w:fldCharType="end"/>
      </w:r>
      <w:r w:rsidRPr="00297A2F">
        <w:rPr>
          <w:rFonts w:asciiTheme="majorHAnsi" w:hAnsiTheme="majorHAnsi"/>
          <w:sz w:val="16"/>
          <w:szCs w:val="16"/>
          <w:lang w:val="en-US"/>
        </w:rPr>
        <w:t>.e</w:t>
      </w:r>
    </w:p>
  </w:footnote>
  <w:footnote w:id="13">
    <w:p w:rsidR="00B41F8D" w:rsidRPr="00297A2F" w:rsidRDefault="00B41F8D">
      <w:pPr>
        <w:pStyle w:val="Fodnotetekst"/>
        <w:rPr>
          <w:rFonts w:asciiTheme="majorHAnsi" w:hAnsiTheme="majorHAnsi"/>
          <w:sz w:val="16"/>
          <w:szCs w:val="16"/>
          <w:lang w:val="en-US"/>
        </w:rPr>
      </w:pPr>
      <w:r w:rsidRPr="00297A2F">
        <w:rPr>
          <w:rStyle w:val="Fodnotehenvisning"/>
          <w:rFonts w:asciiTheme="majorHAnsi" w:hAnsiTheme="majorHAnsi"/>
          <w:sz w:val="16"/>
          <w:szCs w:val="16"/>
        </w:rPr>
        <w:footnoteRef/>
      </w:r>
      <w:r w:rsidRPr="00297A2F">
        <w:rPr>
          <w:rFonts w:asciiTheme="majorHAnsi" w:hAnsiTheme="majorHAnsi"/>
          <w:sz w:val="16"/>
          <w:szCs w:val="16"/>
          <w:lang w:val="en-US"/>
        </w:rPr>
        <w:t xml:space="preserve"> Even if this could not be taken as a settled view on what opportunity is, it is still a good starting point for the discussion.</w:t>
      </w:r>
    </w:p>
  </w:footnote>
  <w:footnote w:id="14">
    <w:p w:rsidR="00B41F8D" w:rsidRPr="00297A2F" w:rsidRDefault="00B41F8D" w:rsidP="006D5730">
      <w:pPr>
        <w:pStyle w:val="Fodnotetekst"/>
        <w:rPr>
          <w:rFonts w:asciiTheme="majorHAnsi" w:hAnsiTheme="majorHAnsi"/>
          <w:sz w:val="16"/>
          <w:szCs w:val="16"/>
          <w:lang w:val="en-US"/>
        </w:rPr>
      </w:pPr>
      <w:r w:rsidRPr="00297A2F">
        <w:rPr>
          <w:rStyle w:val="Fodnotehenvisning"/>
          <w:rFonts w:asciiTheme="majorHAnsi" w:hAnsiTheme="majorHAnsi"/>
          <w:sz w:val="16"/>
          <w:szCs w:val="16"/>
        </w:rPr>
        <w:footnoteRef/>
      </w:r>
      <w:r w:rsidRPr="00297A2F">
        <w:rPr>
          <w:rFonts w:asciiTheme="majorHAnsi" w:hAnsiTheme="majorHAnsi"/>
          <w:sz w:val="16"/>
          <w:szCs w:val="16"/>
          <w:lang w:val="en-US"/>
        </w:rPr>
        <w:t xml:space="preserve"> </w:t>
      </w:r>
      <w:r w:rsidRPr="00297A2F">
        <w:rPr>
          <w:rFonts w:asciiTheme="majorHAnsi" w:eastAsia="Times New Roman" w:hAnsiTheme="majorHAnsi" w:cs="Times New Roman"/>
          <w:sz w:val="16"/>
          <w:szCs w:val="16"/>
          <w:lang w:val="en-US" w:eastAsia="da-DK"/>
        </w:rPr>
        <w:t xml:space="preserve">The reason for this could be the feeling that an opportunity means to “get a good if one seeks it. Such a formulation is seemingly closer to what Roemer has in mind </w:t>
      </w:r>
      <w:r w:rsidRPr="00297A2F">
        <w:rPr>
          <w:rFonts w:asciiTheme="majorHAnsi" w:hAnsiTheme="majorHAnsi"/>
          <w:sz w:val="16"/>
          <w:szCs w:val="16"/>
          <w:lang w:val="en-US"/>
        </w:rPr>
        <w:t xml:space="preserve"> </w:t>
      </w:r>
      <w:r w:rsidRPr="00297A2F">
        <w:rPr>
          <w:rFonts w:asciiTheme="majorHAnsi" w:hAnsiTheme="majorHAnsi"/>
          <w:sz w:val="16"/>
          <w:szCs w:val="16"/>
          <w:lang w:val="en-US"/>
        </w:rPr>
        <w:fldChar w:fldCharType="begin"/>
      </w:r>
      <w:r w:rsidRPr="00297A2F">
        <w:rPr>
          <w:rFonts w:asciiTheme="majorHAnsi" w:hAnsiTheme="majorHAnsi"/>
          <w:sz w:val="16"/>
          <w:szCs w:val="16"/>
          <w:lang w:val="en-US"/>
        </w:rPr>
        <w:instrText xml:space="preserve"> ADDIN ZOTERO_ITEM CSL_CITATION {"citationID":"0nd4njpR","properties":{"formattedCitation":"(Roemer, 1993, p. 149)","plainCitation":"(Roemer, 1993, p. 149)"},"citationItems":[{"id":134,"uris":["http://zotero.org/users/759271/items/BJT82T5C"],"uri":["http://zotero.org/users/759271/items/BJT82T5C"],"itemData":{"id":134,"type":"article-journal","title":"A pragmatic theory of responsibility for the egalitarian planner","container-title":"Philosophy and Public Affairs","page":"146-166","volume":"22","issue":"2","author":[{"family":"Roemer","given":"John"}],"issued":{"date-parts":[["1993"]]}},"locator":"149"}],"schema":"https://github.com/citation-style-language/schema/raw/master/csl-citation.json"} </w:instrText>
      </w:r>
      <w:r w:rsidRPr="00297A2F">
        <w:rPr>
          <w:rFonts w:asciiTheme="majorHAnsi" w:hAnsiTheme="majorHAnsi"/>
          <w:sz w:val="16"/>
          <w:szCs w:val="16"/>
          <w:lang w:val="en-US"/>
        </w:rPr>
        <w:fldChar w:fldCharType="separate"/>
      </w:r>
      <w:r w:rsidRPr="00297A2F">
        <w:rPr>
          <w:rFonts w:asciiTheme="majorHAnsi" w:hAnsiTheme="majorHAnsi"/>
          <w:sz w:val="16"/>
          <w:szCs w:val="16"/>
          <w:lang w:val="en-US"/>
        </w:rPr>
        <w:t>(Roemer, 1993, p. 149)</w:t>
      </w:r>
      <w:r w:rsidRPr="00297A2F">
        <w:rPr>
          <w:rFonts w:asciiTheme="majorHAnsi" w:hAnsiTheme="majorHAnsi"/>
          <w:sz w:val="16"/>
          <w:szCs w:val="16"/>
          <w:lang w:val="en-US"/>
        </w:rPr>
        <w:fldChar w:fldCharType="end"/>
      </w:r>
      <w:r w:rsidRPr="00297A2F">
        <w:rPr>
          <w:rFonts w:asciiTheme="majorHAnsi" w:hAnsiTheme="majorHAnsi"/>
          <w:sz w:val="16"/>
          <w:szCs w:val="16"/>
          <w:lang w:val="en-US"/>
        </w:rPr>
        <w:t xml:space="preserve">. </w:t>
      </w:r>
      <w:proofErr w:type="gramStart"/>
      <w:r w:rsidRPr="00297A2F">
        <w:rPr>
          <w:rFonts w:asciiTheme="majorHAnsi" w:hAnsiTheme="majorHAnsi"/>
          <w:sz w:val="16"/>
          <w:szCs w:val="16"/>
          <w:lang w:val="en-US"/>
        </w:rPr>
        <w:t>Moreover.</w:t>
      </w:r>
      <w:proofErr w:type="gramEnd"/>
      <w:r w:rsidRPr="00297A2F">
        <w:rPr>
          <w:rFonts w:asciiTheme="majorHAnsi" w:hAnsiTheme="majorHAnsi"/>
          <w:sz w:val="16"/>
          <w:szCs w:val="16"/>
          <w:lang w:val="en-US"/>
        </w:rPr>
        <w:t xml:space="preserve"> The disagreement is important  the disagreements between Luck Egalitarians and All Luck Egalitarians </w:t>
      </w:r>
      <w:r w:rsidRPr="00297A2F">
        <w:rPr>
          <w:rFonts w:asciiTheme="majorHAnsi" w:hAnsiTheme="majorHAnsi"/>
          <w:sz w:val="16"/>
          <w:szCs w:val="16"/>
          <w:lang w:val="en-US"/>
        </w:rPr>
        <w:fldChar w:fldCharType="begin"/>
      </w:r>
      <w:r w:rsidRPr="00297A2F">
        <w:rPr>
          <w:rFonts w:asciiTheme="majorHAnsi" w:hAnsiTheme="majorHAnsi"/>
          <w:sz w:val="16"/>
          <w:szCs w:val="16"/>
          <w:lang w:val="en-US"/>
        </w:rPr>
        <w:instrText xml:space="preserve"> ADDIN ZOTERO_ITEM CSL_CITATION {"citationID":"o3sdo7sov","properties":{"formattedCitation":"(Knight, Forthcomming; Segall, 2010)","plainCitation":"(Knight, Forthcomming; Segall, 2010)"},"citationItems":[{"id":6,"uris":["http://zotero.org/users/759271/items/29HHD2DF"],"uri":["http://zotero.org/users/759271/items/29HHD2DF"],"itemData":{"id":6,"type":"article-journal","title":"Egalitarian Justice and Expected Value","container-title":"Ethical Theory and Moral Practice","author":[{"family":"Knight","given":"Carl"}],"issued":{"literal":"Forthcomming"}}},{"id":75,"uris":["http://zotero.org/users/759271/items/7UBT74N3"],"uri":["http://zotero.org/users/759271/items/7UBT74N3"],"itemData":{"id":75,"type":"book","title":"Health, Luck, and Justice","publisher":"Princeton","publisher-place":"Princeton, NJ","event-place":"Princeton, NJ","author":[{"family":"Segall","given":"Shlomi"}],"issued":{"date-parts":[["2010"]]}}}],"schema":"https://github.com/citation-style-language/schema/raw/master/csl-citation.json"} </w:instrText>
      </w:r>
      <w:r w:rsidRPr="00297A2F">
        <w:rPr>
          <w:rFonts w:asciiTheme="majorHAnsi" w:hAnsiTheme="majorHAnsi"/>
          <w:sz w:val="16"/>
          <w:szCs w:val="16"/>
          <w:lang w:val="en-US"/>
        </w:rPr>
        <w:fldChar w:fldCharType="separate"/>
      </w:r>
      <w:r w:rsidRPr="00297A2F">
        <w:rPr>
          <w:rFonts w:asciiTheme="majorHAnsi" w:hAnsiTheme="majorHAnsi"/>
          <w:sz w:val="16"/>
          <w:szCs w:val="16"/>
          <w:lang w:val="en-US"/>
        </w:rPr>
        <w:t xml:space="preserve">(Knight, </w:t>
      </w:r>
      <w:proofErr w:type="spellStart"/>
      <w:r w:rsidRPr="00297A2F">
        <w:rPr>
          <w:rFonts w:asciiTheme="majorHAnsi" w:hAnsiTheme="majorHAnsi"/>
          <w:sz w:val="16"/>
          <w:szCs w:val="16"/>
          <w:lang w:val="en-US"/>
        </w:rPr>
        <w:t>Forthcomming</w:t>
      </w:r>
      <w:proofErr w:type="spellEnd"/>
      <w:r w:rsidRPr="00297A2F">
        <w:rPr>
          <w:rFonts w:asciiTheme="majorHAnsi" w:hAnsiTheme="majorHAnsi"/>
          <w:sz w:val="16"/>
          <w:szCs w:val="16"/>
          <w:lang w:val="en-US"/>
        </w:rPr>
        <w:t xml:space="preserve">; </w:t>
      </w:r>
      <w:proofErr w:type="spellStart"/>
      <w:r w:rsidRPr="00297A2F">
        <w:rPr>
          <w:rFonts w:asciiTheme="majorHAnsi" w:hAnsiTheme="majorHAnsi"/>
          <w:sz w:val="16"/>
          <w:szCs w:val="16"/>
          <w:lang w:val="en-US"/>
        </w:rPr>
        <w:t>Segall</w:t>
      </w:r>
      <w:proofErr w:type="spellEnd"/>
      <w:r w:rsidRPr="00297A2F">
        <w:rPr>
          <w:rFonts w:asciiTheme="majorHAnsi" w:hAnsiTheme="majorHAnsi"/>
          <w:sz w:val="16"/>
          <w:szCs w:val="16"/>
          <w:lang w:val="en-US"/>
        </w:rPr>
        <w:t>, 2010)</w:t>
      </w:r>
      <w:r w:rsidRPr="00297A2F">
        <w:rPr>
          <w:rFonts w:asciiTheme="majorHAnsi" w:hAnsiTheme="majorHAnsi"/>
          <w:sz w:val="16"/>
          <w:szCs w:val="16"/>
          <w:lang w:val="en-US"/>
        </w:rPr>
        <w:fldChar w:fldCharType="end"/>
      </w:r>
      <w:r w:rsidRPr="00297A2F">
        <w:rPr>
          <w:rFonts w:asciiTheme="majorHAnsi" w:hAnsiTheme="majorHAnsi"/>
          <w:sz w:val="16"/>
          <w:szCs w:val="16"/>
          <w:lang w:val="en-US"/>
        </w:rPr>
        <w:t xml:space="preserve">. </w:t>
      </w:r>
    </w:p>
  </w:footnote>
  <w:footnote w:id="15">
    <w:p w:rsidR="00B41F8D" w:rsidRPr="00297A2F" w:rsidRDefault="00B41F8D" w:rsidP="00BD7EC2">
      <w:pPr>
        <w:pStyle w:val="Fodnotetekst"/>
        <w:rPr>
          <w:rFonts w:asciiTheme="majorHAnsi" w:hAnsiTheme="majorHAnsi"/>
          <w:sz w:val="16"/>
          <w:szCs w:val="16"/>
          <w:lang w:val="en-US"/>
        </w:rPr>
      </w:pPr>
      <w:r w:rsidRPr="00297A2F">
        <w:rPr>
          <w:rStyle w:val="Fodnotehenvisning"/>
          <w:rFonts w:asciiTheme="majorHAnsi" w:hAnsiTheme="majorHAnsi"/>
          <w:sz w:val="16"/>
          <w:szCs w:val="16"/>
        </w:rPr>
        <w:footnoteRef/>
      </w:r>
      <w:r w:rsidRPr="00297A2F">
        <w:rPr>
          <w:rFonts w:asciiTheme="majorHAnsi" w:hAnsiTheme="majorHAnsi"/>
          <w:sz w:val="16"/>
          <w:szCs w:val="16"/>
          <w:lang w:val="en-US"/>
        </w:rPr>
        <w:t xml:space="preserve"> Footnote omitted</w:t>
      </w:r>
    </w:p>
  </w:footnote>
  <w:footnote w:id="16">
    <w:p w:rsidR="00B41F8D" w:rsidRPr="00297A2F" w:rsidRDefault="00B41F8D" w:rsidP="00B16259">
      <w:pPr>
        <w:pStyle w:val="Fodnotetekst"/>
        <w:rPr>
          <w:rFonts w:asciiTheme="majorHAnsi" w:hAnsiTheme="majorHAnsi"/>
          <w:sz w:val="16"/>
          <w:szCs w:val="16"/>
          <w:lang w:val="en-US"/>
        </w:rPr>
      </w:pPr>
      <w:r w:rsidRPr="00297A2F">
        <w:rPr>
          <w:rStyle w:val="Fodnotehenvisning"/>
          <w:rFonts w:asciiTheme="majorHAnsi" w:hAnsiTheme="majorHAnsi"/>
          <w:sz w:val="16"/>
          <w:szCs w:val="16"/>
        </w:rPr>
        <w:footnoteRef/>
      </w:r>
      <w:r w:rsidRPr="00297A2F">
        <w:rPr>
          <w:rFonts w:asciiTheme="majorHAnsi" w:hAnsiTheme="majorHAnsi"/>
          <w:sz w:val="16"/>
          <w:szCs w:val="16"/>
          <w:lang w:val="en-US"/>
        </w:rPr>
        <w:t xml:space="preserve"> Recalling Cohen’s distinction between how difficult something is and how expensive it is </w:t>
      </w:r>
      <w:r w:rsidRPr="00297A2F">
        <w:rPr>
          <w:rFonts w:asciiTheme="majorHAnsi" w:hAnsiTheme="majorHAnsi"/>
          <w:sz w:val="16"/>
          <w:szCs w:val="16"/>
          <w:lang w:val="en-US"/>
        </w:rPr>
        <w:fldChar w:fldCharType="begin"/>
      </w:r>
      <w:r w:rsidRPr="00297A2F">
        <w:rPr>
          <w:rFonts w:asciiTheme="majorHAnsi" w:hAnsiTheme="majorHAnsi"/>
          <w:sz w:val="16"/>
          <w:szCs w:val="16"/>
          <w:lang w:val="en-US"/>
        </w:rPr>
        <w:instrText xml:space="preserve"> ADDIN ZOTERO_ITEM CSL_CITATION {"citationID":"k8gduv3vg","properties":{"formattedCitation":"(Cohen, 1989, p. 918, 2000, p. 238)","plainCitation":"(Cohen, 1989, p. 918, 2000, p. 238)"},"citationItems":[{"id":102,"uris":["http://zotero.org/users/759271/items/9RPQI2US"],"uri":["http://zotero.org/users/759271/items/9RPQI2US"],"itemData":{"id":102,"type":"article-journal","title":"On the currency of egalitarian justice","container-title":"Ethics","page":"906-944","volume":"99","issue":"4","author":[{"family":"Cohen","given":"G. A."}],"issued":{"date-parts":[["1989"]]}},"locator":"918"},{"id":540,"uris":["http://zotero.org/users/759271/items/MN6XQSBG"],"uri":["http://zotero.org/users/759271/items/MN6XQSBG"],"itemData":{"id":540,"type":"book","title":"Karl Marx's theory of history: a defence","publisher":"Clarendon Press ; Oxford University Press","publisher-place":"Oxford; New York","source":"Open WorldCat","event-place":"Oxford; New York","ISBN":"0199242062 9780199242061 0198274408 9780198274407","shortTitle":"Karl Marx's theory of history","language":"English","author":[{"family":"Cohen","given":"G. A"}],"issued":{"date-parts":[["2000"]]}},"locator":"238"}],"schema":"https://github.com/citation-style-language/schema/raw/master/csl-citation.json"} </w:instrText>
      </w:r>
      <w:r w:rsidRPr="00297A2F">
        <w:rPr>
          <w:rFonts w:asciiTheme="majorHAnsi" w:hAnsiTheme="majorHAnsi"/>
          <w:sz w:val="16"/>
          <w:szCs w:val="16"/>
          <w:lang w:val="en-US"/>
        </w:rPr>
        <w:fldChar w:fldCharType="separate"/>
      </w:r>
      <w:r w:rsidRPr="00297A2F">
        <w:rPr>
          <w:rFonts w:asciiTheme="majorHAnsi" w:hAnsiTheme="majorHAnsi"/>
          <w:sz w:val="16"/>
          <w:szCs w:val="16"/>
          <w:lang w:val="en-US"/>
        </w:rPr>
        <w:t>(Cohen, 1989, p. 918, 2000, p. 238)</w:t>
      </w:r>
      <w:r w:rsidRPr="00297A2F">
        <w:rPr>
          <w:rFonts w:asciiTheme="majorHAnsi" w:hAnsiTheme="majorHAnsi"/>
          <w:sz w:val="16"/>
          <w:szCs w:val="16"/>
          <w:lang w:val="en-US"/>
        </w:rPr>
        <w:fldChar w:fldCharType="end"/>
      </w:r>
    </w:p>
  </w:footnote>
  <w:footnote w:id="17">
    <w:p w:rsidR="00B41F8D" w:rsidRPr="00297A2F" w:rsidRDefault="00B41F8D">
      <w:pPr>
        <w:pStyle w:val="Fodnotetekst"/>
        <w:rPr>
          <w:rFonts w:asciiTheme="majorHAnsi" w:hAnsiTheme="majorHAnsi"/>
          <w:sz w:val="16"/>
          <w:szCs w:val="16"/>
          <w:lang w:val="en-US"/>
        </w:rPr>
      </w:pPr>
      <w:r w:rsidRPr="00297A2F">
        <w:rPr>
          <w:rStyle w:val="Fodnotehenvisning"/>
          <w:rFonts w:asciiTheme="majorHAnsi" w:hAnsiTheme="majorHAnsi"/>
          <w:sz w:val="16"/>
          <w:szCs w:val="16"/>
        </w:rPr>
        <w:footnoteRef/>
      </w:r>
      <w:r w:rsidRPr="00297A2F">
        <w:rPr>
          <w:rFonts w:asciiTheme="majorHAnsi" w:hAnsiTheme="majorHAnsi"/>
          <w:sz w:val="16"/>
          <w:szCs w:val="16"/>
          <w:lang w:val="en-US"/>
        </w:rPr>
        <w:t xml:space="preserve"> </w:t>
      </w:r>
      <w:r w:rsidRPr="00297A2F">
        <w:rPr>
          <w:rFonts w:asciiTheme="majorHAnsi" w:eastAsia="Times New Roman" w:hAnsiTheme="majorHAnsi" w:cs="Times New Roman"/>
          <w:sz w:val="16"/>
          <w:szCs w:val="16"/>
          <w:lang w:val="en-US" w:eastAsia="da-DK"/>
        </w:rPr>
        <w:t xml:space="preserve">Following Cohen we could combine the first two factors as describing how hard it is to pursue the opportunity, while our everyday understandings allows us to consider the product of probability and value as its expected value. Note that </w:t>
      </w:r>
      <w:r w:rsidRPr="00297A2F">
        <w:rPr>
          <w:rFonts w:asciiTheme="majorHAnsi" w:hAnsiTheme="majorHAnsi"/>
          <w:color w:val="000000"/>
          <w:sz w:val="16"/>
          <w:szCs w:val="16"/>
          <w:lang w:val="en-GB"/>
        </w:rPr>
        <w:t xml:space="preserve">for three of the parameters it </w:t>
      </w:r>
      <w:proofErr w:type="gramStart"/>
      <w:r w:rsidRPr="00297A2F">
        <w:rPr>
          <w:rFonts w:asciiTheme="majorHAnsi" w:hAnsiTheme="majorHAnsi"/>
          <w:color w:val="000000"/>
          <w:sz w:val="16"/>
          <w:szCs w:val="16"/>
          <w:lang w:val="en-GB"/>
        </w:rPr>
        <w:t>hold</w:t>
      </w:r>
      <w:proofErr w:type="gramEnd"/>
      <w:r w:rsidRPr="00297A2F">
        <w:rPr>
          <w:rFonts w:asciiTheme="majorHAnsi" w:hAnsiTheme="majorHAnsi"/>
          <w:color w:val="000000"/>
          <w:sz w:val="16"/>
          <w:szCs w:val="16"/>
          <w:lang w:val="en-GB"/>
        </w:rPr>
        <w:t xml:space="preserve"> that they are in an important since relative or what should perhaps be termed person-dependent. How hard something is for one person depends on that specific person’s capacities, how expensive it is depends on income/assets, while the impact understood as how much good it does (or how x does good) depends on the person.</w:t>
      </w:r>
    </w:p>
  </w:footnote>
  <w:footnote w:id="18">
    <w:p w:rsidR="00B41F8D" w:rsidRPr="00297A2F" w:rsidRDefault="00B41F8D" w:rsidP="00867E89">
      <w:pPr>
        <w:pStyle w:val="Fodnotetekst"/>
        <w:rPr>
          <w:rFonts w:asciiTheme="majorHAnsi" w:hAnsiTheme="majorHAnsi"/>
          <w:sz w:val="16"/>
          <w:szCs w:val="16"/>
          <w:lang w:val="en-US"/>
        </w:rPr>
      </w:pPr>
      <w:r w:rsidRPr="00297A2F">
        <w:rPr>
          <w:rStyle w:val="Fodnotehenvisning"/>
          <w:rFonts w:asciiTheme="majorHAnsi" w:hAnsiTheme="majorHAnsi"/>
          <w:sz w:val="16"/>
          <w:szCs w:val="16"/>
        </w:rPr>
        <w:footnoteRef/>
      </w:r>
      <w:r w:rsidRPr="00297A2F">
        <w:rPr>
          <w:rFonts w:asciiTheme="majorHAnsi" w:hAnsiTheme="majorHAnsi"/>
          <w:sz w:val="16"/>
          <w:szCs w:val="16"/>
          <w:lang w:val="en-US"/>
        </w:rPr>
        <w:t xml:space="preserve"> See </w:t>
      </w:r>
      <w:r w:rsidRPr="00297A2F">
        <w:rPr>
          <w:rFonts w:asciiTheme="majorHAnsi" w:hAnsiTheme="majorHAnsi"/>
          <w:sz w:val="16"/>
          <w:szCs w:val="16"/>
          <w:lang w:val="en-US"/>
        </w:rPr>
        <w:fldChar w:fldCharType="begin"/>
      </w:r>
      <w:r w:rsidRPr="00297A2F">
        <w:rPr>
          <w:rFonts w:asciiTheme="majorHAnsi" w:hAnsiTheme="majorHAnsi"/>
          <w:sz w:val="16"/>
          <w:szCs w:val="16"/>
          <w:lang w:val="en-US"/>
        </w:rPr>
        <w:instrText xml:space="preserve"> ADDIN ZOTERO_ITEM CSL_CITATION {"citationID":"dj42hbqj5","properties":{"formattedCitation":"(Arneson, 1990)","plainCitation":"(Arneson, 1990)"},"citationItems":[{"id":262,"uris":["http://zotero.org/users/759271/items/KT23V7WX"],"uri":["http://zotero.org/users/759271/items/KT23V7WX"],"itemData":{"id":262,"type":"article-journal","title":"Liberalism, distributive subjectivism, and equal opportunity for welfare","container-title":"Philosophy and Public Affairs","page":"158-194","volume":"19","issue":"2","author":[{"family":"Arneson","given":"Richard J."}],"issued":{"date-parts":[["1990"]]}}}],"schema":"https://github.com/citation-style-language/schema/raw/master/csl-citation.json"} </w:instrText>
      </w:r>
      <w:r w:rsidRPr="00297A2F">
        <w:rPr>
          <w:rFonts w:asciiTheme="majorHAnsi" w:hAnsiTheme="majorHAnsi"/>
          <w:sz w:val="16"/>
          <w:szCs w:val="16"/>
          <w:lang w:val="en-US"/>
        </w:rPr>
        <w:fldChar w:fldCharType="separate"/>
      </w:r>
      <w:r w:rsidRPr="00297A2F">
        <w:rPr>
          <w:rFonts w:asciiTheme="majorHAnsi" w:hAnsiTheme="majorHAnsi"/>
          <w:sz w:val="16"/>
          <w:szCs w:val="16"/>
          <w:lang w:val="en-US"/>
        </w:rPr>
        <w:t>(</w:t>
      </w:r>
      <w:proofErr w:type="spellStart"/>
      <w:r w:rsidRPr="00297A2F">
        <w:rPr>
          <w:rFonts w:asciiTheme="majorHAnsi" w:hAnsiTheme="majorHAnsi"/>
          <w:sz w:val="16"/>
          <w:szCs w:val="16"/>
          <w:lang w:val="en-US"/>
        </w:rPr>
        <w:t>Arneson</w:t>
      </w:r>
      <w:proofErr w:type="spellEnd"/>
      <w:r w:rsidRPr="00297A2F">
        <w:rPr>
          <w:rFonts w:asciiTheme="majorHAnsi" w:hAnsiTheme="majorHAnsi"/>
          <w:sz w:val="16"/>
          <w:szCs w:val="16"/>
          <w:lang w:val="en-US"/>
        </w:rPr>
        <w:t>, 1990)</w:t>
      </w:r>
      <w:r w:rsidRPr="00297A2F">
        <w:rPr>
          <w:rFonts w:asciiTheme="majorHAnsi" w:hAnsiTheme="majorHAnsi"/>
          <w:sz w:val="16"/>
          <w:szCs w:val="16"/>
          <w:lang w:val="en-US"/>
        </w:rPr>
        <w:fldChar w:fldCharType="end"/>
      </w:r>
    </w:p>
  </w:footnote>
  <w:footnote w:id="19">
    <w:p w:rsidR="00B41F8D" w:rsidRPr="00297A2F" w:rsidRDefault="00B41F8D" w:rsidP="00867E89">
      <w:pPr>
        <w:pStyle w:val="Fodnotetekst"/>
        <w:rPr>
          <w:rFonts w:asciiTheme="majorHAnsi" w:hAnsiTheme="majorHAnsi"/>
          <w:sz w:val="16"/>
          <w:szCs w:val="16"/>
          <w:lang w:val="en-US"/>
        </w:rPr>
      </w:pPr>
      <w:r w:rsidRPr="00297A2F">
        <w:rPr>
          <w:rStyle w:val="Fodnotehenvisning"/>
          <w:rFonts w:asciiTheme="majorHAnsi" w:hAnsiTheme="majorHAnsi"/>
          <w:sz w:val="16"/>
          <w:szCs w:val="16"/>
        </w:rPr>
        <w:footnoteRef/>
      </w:r>
      <w:r w:rsidRPr="00297A2F">
        <w:rPr>
          <w:rFonts w:asciiTheme="majorHAnsi" w:hAnsiTheme="majorHAnsi"/>
          <w:sz w:val="16"/>
          <w:szCs w:val="16"/>
          <w:lang w:val="en-US"/>
        </w:rPr>
        <w:t xml:space="preserve"> For an insightful discussion of false beliefs see </w:t>
      </w:r>
      <w:r w:rsidRPr="00297A2F">
        <w:rPr>
          <w:rFonts w:asciiTheme="majorHAnsi" w:hAnsiTheme="majorHAnsi"/>
          <w:sz w:val="16"/>
          <w:szCs w:val="16"/>
          <w:lang w:val="en-US"/>
        </w:rPr>
        <w:fldChar w:fldCharType="begin"/>
      </w:r>
      <w:r w:rsidRPr="00297A2F">
        <w:rPr>
          <w:rFonts w:asciiTheme="majorHAnsi" w:hAnsiTheme="majorHAnsi"/>
          <w:sz w:val="16"/>
          <w:szCs w:val="16"/>
          <w:lang w:val="en-US"/>
        </w:rPr>
        <w:instrText xml:space="preserve"> ADDIN ZOTERO_ITEM CSL_CITATION {"citationID":"1uc5rkomtb","properties":{"formattedCitation":"(Vallentyne, 2011)","plainCitation":"(Vallentyne, 2011)"},"citationItems":[{"id":306,"uris":["http://zotero.org/users/759271/items/Q94B8BI2"],"uri":["http://zotero.org/users/759271/items/Q94B8BI2"],"itemData":{"id":306,"type":"chapter","title":"Responsibility and False Beliefs","container-title":"Responsibility and distributive justice","publisher":"Oxford University Press","publisher-place":"Oxford; New York","page":"152-173","source":"Open WorldCat","event-place":"Oxford; New York","ISBN":"9780199565801 0199565805","language":"English","editor":[{"family":"Knight","given":"Carl"},{"family":"Stemplowska","given":"Zofia"}],"author":[{"family":"Vallentyne","given":"Peter"}],"issued":{"date-parts":[["2011"]]}}}],"schema":"https://github.com/citation-style-language/schema/raw/master/csl-citation.json"} </w:instrText>
      </w:r>
      <w:r w:rsidRPr="00297A2F">
        <w:rPr>
          <w:rFonts w:asciiTheme="majorHAnsi" w:hAnsiTheme="majorHAnsi"/>
          <w:sz w:val="16"/>
          <w:szCs w:val="16"/>
          <w:lang w:val="en-US"/>
        </w:rPr>
        <w:fldChar w:fldCharType="separate"/>
      </w:r>
      <w:r w:rsidRPr="00297A2F">
        <w:rPr>
          <w:rFonts w:asciiTheme="majorHAnsi" w:hAnsiTheme="majorHAnsi"/>
          <w:sz w:val="16"/>
          <w:szCs w:val="16"/>
          <w:lang w:val="en-US"/>
        </w:rPr>
        <w:t>(</w:t>
      </w:r>
      <w:proofErr w:type="spellStart"/>
      <w:r w:rsidRPr="00297A2F">
        <w:rPr>
          <w:rFonts w:asciiTheme="majorHAnsi" w:hAnsiTheme="majorHAnsi"/>
          <w:sz w:val="16"/>
          <w:szCs w:val="16"/>
          <w:lang w:val="en-US"/>
        </w:rPr>
        <w:t>Vallentyne</w:t>
      </w:r>
      <w:proofErr w:type="spellEnd"/>
      <w:r w:rsidRPr="00297A2F">
        <w:rPr>
          <w:rFonts w:asciiTheme="majorHAnsi" w:hAnsiTheme="majorHAnsi"/>
          <w:sz w:val="16"/>
          <w:szCs w:val="16"/>
          <w:lang w:val="en-US"/>
        </w:rPr>
        <w:t>, 2011)</w:t>
      </w:r>
      <w:r w:rsidRPr="00297A2F">
        <w:rPr>
          <w:rFonts w:asciiTheme="majorHAnsi" w:hAnsiTheme="majorHAnsi"/>
          <w:sz w:val="16"/>
          <w:szCs w:val="16"/>
          <w:lang w:val="en-US"/>
        </w:rPr>
        <w:fldChar w:fldCharType="end"/>
      </w:r>
    </w:p>
  </w:footnote>
  <w:footnote w:id="20">
    <w:p w:rsidR="00B41F8D" w:rsidRPr="00297A2F" w:rsidRDefault="00B41F8D" w:rsidP="005B1370">
      <w:pPr>
        <w:pStyle w:val="Fodnotetekst"/>
        <w:rPr>
          <w:rFonts w:asciiTheme="majorHAnsi" w:hAnsiTheme="majorHAnsi"/>
          <w:sz w:val="16"/>
          <w:szCs w:val="16"/>
          <w:lang w:val="en-US"/>
        </w:rPr>
      </w:pPr>
      <w:r w:rsidRPr="00297A2F">
        <w:rPr>
          <w:rStyle w:val="Fodnotehenvisning"/>
          <w:rFonts w:asciiTheme="majorHAnsi" w:hAnsiTheme="majorHAnsi"/>
          <w:sz w:val="16"/>
          <w:szCs w:val="16"/>
        </w:rPr>
        <w:footnoteRef/>
      </w:r>
      <w:r w:rsidRPr="00297A2F">
        <w:rPr>
          <w:rFonts w:asciiTheme="majorHAnsi" w:hAnsiTheme="majorHAnsi"/>
          <w:sz w:val="16"/>
          <w:szCs w:val="16"/>
          <w:lang w:val="en-US"/>
        </w:rPr>
        <w:t xml:space="preserve"> This arguably raises at least some complications about equal opportunity over time (insert reference)</w:t>
      </w:r>
    </w:p>
  </w:footnote>
  <w:footnote w:id="21">
    <w:p w:rsidR="00B41F8D" w:rsidRPr="00297A2F" w:rsidRDefault="00B41F8D">
      <w:pPr>
        <w:pStyle w:val="Fodnotetekst"/>
        <w:rPr>
          <w:rFonts w:asciiTheme="majorHAnsi" w:hAnsiTheme="majorHAnsi"/>
          <w:sz w:val="16"/>
          <w:szCs w:val="16"/>
          <w:lang w:val="en-US"/>
        </w:rPr>
      </w:pPr>
      <w:r w:rsidRPr="00297A2F">
        <w:rPr>
          <w:rStyle w:val="Fodnotehenvisning"/>
          <w:rFonts w:asciiTheme="majorHAnsi" w:hAnsiTheme="majorHAnsi"/>
          <w:sz w:val="16"/>
          <w:szCs w:val="16"/>
        </w:rPr>
        <w:footnoteRef/>
      </w:r>
      <w:r w:rsidRPr="00297A2F">
        <w:rPr>
          <w:rFonts w:asciiTheme="majorHAnsi" w:hAnsiTheme="majorHAnsi"/>
          <w:sz w:val="16"/>
          <w:szCs w:val="16"/>
          <w:lang w:val="en-US"/>
        </w:rPr>
        <w:t xml:space="preserve"> A similar view can be identified in </w:t>
      </w:r>
      <w:proofErr w:type="spellStart"/>
      <w:r w:rsidRPr="00297A2F">
        <w:rPr>
          <w:rFonts w:asciiTheme="majorHAnsi" w:hAnsiTheme="majorHAnsi"/>
          <w:sz w:val="16"/>
          <w:szCs w:val="16"/>
          <w:lang w:val="en-US"/>
        </w:rPr>
        <w:t>Vooerhoeve’s</w:t>
      </w:r>
      <w:proofErr w:type="spellEnd"/>
      <w:r w:rsidRPr="00297A2F">
        <w:rPr>
          <w:rFonts w:asciiTheme="majorHAnsi" w:hAnsiTheme="majorHAnsi"/>
          <w:sz w:val="16"/>
          <w:szCs w:val="16"/>
          <w:lang w:val="en-US"/>
        </w:rPr>
        <w:t xml:space="preserve"> work, when he </w:t>
      </w:r>
      <w:r w:rsidRPr="00297A2F">
        <w:rPr>
          <w:rFonts w:asciiTheme="majorHAnsi" w:hAnsiTheme="majorHAnsi"/>
          <w:color w:val="000000"/>
          <w:sz w:val="16"/>
          <w:szCs w:val="16"/>
          <w:lang w:val="en-GB"/>
        </w:rPr>
        <w:t xml:space="preserve">proposes a “potential Value of option sets view” </w:t>
      </w:r>
      <w:r w:rsidRPr="00297A2F">
        <w:rPr>
          <w:rFonts w:asciiTheme="majorHAnsi" w:hAnsiTheme="majorHAnsi"/>
          <w:color w:val="000000"/>
          <w:sz w:val="16"/>
          <w:szCs w:val="16"/>
          <w:lang w:val="en-GB"/>
        </w:rPr>
        <w:fldChar w:fldCharType="begin"/>
      </w:r>
      <w:r w:rsidRPr="00297A2F">
        <w:rPr>
          <w:rFonts w:asciiTheme="majorHAnsi" w:hAnsiTheme="majorHAnsi"/>
          <w:color w:val="000000"/>
          <w:sz w:val="16"/>
          <w:szCs w:val="16"/>
          <w:lang w:val="en-GB"/>
        </w:rPr>
        <w:instrText xml:space="preserve"> ADDIN ZOTERO_ITEM CSL_CITATION {"citationID":"7rhgcs9qi","properties":{"formattedCitation":"(Voorhoeve, 2005, p. 66)","plainCitation":"(Voorhoeve, 2005, p. 66)"},"citationItems":[{"id":49,"uris":["http://zotero.org/users/759271/items/5REITU7P"],"uri":["http://zotero.org/users/759271/items/5REITU7P"],"itemData":{"id":49,"type":"book","title":"Equal Opportunity, Equality and Responsibility","author":[{"family":"Voorhoeve","given":"Alex"}],"issued":{"date-parts":[["2005"]]}},"locator":"66"}],"schema":"https://github.com/citation-style-language/schema/raw/master/csl-citation.json"} </w:instrText>
      </w:r>
      <w:r w:rsidRPr="00297A2F">
        <w:rPr>
          <w:rFonts w:asciiTheme="majorHAnsi" w:hAnsiTheme="majorHAnsi"/>
          <w:color w:val="000000"/>
          <w:sz w:val="16"/>
          <w:szCs w:val="16"/>
          <w:lang w:val="en-GB"/>
        </w:rPr>
        <w:fldChar w:fldCharType="separate"/>
      </w:r>
      <w:r w:rsidRPr="00297A2F">
        <w:rPr>
          <w:rFonts w:asciiTheme="majorHAnsi" w:hAnsiTheme="majorHAnsi" w:cs="Times New Roman"/>
          <w:sz w:val="16"/>
          <w:szCs w:val="16"/>
          <w:lang w:val="en-US"/>
        </w:rPr>
        <w:t>(</w:t>
      </w:r>
      <w:proofErr w:type="spellStart"/>
      <w:r w:rsidRPr="00297A2F">
        <w:rPr>
          <w:rFonts w:asciiTheme="majorHAnsi" w:hAnsiTheme="majorHAnsi" w:cs="Times New Roman"/>
          <w:sz w:val="16"/>
          <w:szCs w:val="16"/>
          <w:lang w:val="en-US"/>
        </w:rPr>
        <w:t>Voorhoeve</w:t>
      </w:r>
      <w:proofErr w:type="spellEnd"/>
      <w:r w:rsidRPr="00297A2F">
        <w:rPr>
          <w:rFonts w:asciiTheme="majorHAnsi" w:hAnsiTheme="majorHAnsi" w:cs="Times New Roman"/>
          <w:sz w:val="16"/>
          <w:szCs w:val="16"/>
          <w:lang w:val="en-US"/>
        </w:rPr>
        <w:t>, 2005, p. 66)</w:t>
      </w:r>
      <w:r w:rsidRPr="00297A2F">
        <w:rPr>
          <w:rFonts w:asciiTheme="majorHAnsi" w:hAnsiTheme="majorHAnsi"/>
          <w:color w:val="000000"/>
          <w:sz w:val="16"/>
          <w:szCs w:val="16"/>
          <w:lang w:val="en-GB"/>
        </w:rPr>
        <w:fldChar w:fldCharType="end"/>
      </w:r>
    </w:p>
  </w:footnote>
  <w:footnote w:id="22">
    <w:p w:rsidR="00B41F8D" w:rsidRPr="00297A2F" w:rsidRDefault="00B41F8D" w:rsidP="00B41F8D">
      <w:pPr>
        <w:pStyle w:val="Fodnotetekst"/>
        <w:rPr>
          <w:rFonts w:asciiTheme="majorHAnsi" w:hAnsiTheme="majorHAnsi"/>
          <w:sz w:val="16"/>
          <w:szCs w:val="16"/>
          <w:lang w:val="en-US"/>
        </w:rPr>
      </w:pPr>
      <w:r w:rsidRPr="00297A2F">
        <w:rPr>
          <w:rStyle w:val="Fodnotehenvisning"/>
          <w:rFonts w:asciiTheme="majorHAnsi" w:hAnsiTheme="majorHAnsi"/>
          <w:sz w:val="16"/>
          <w:szCs w:val="16"/>
        </w:rPr>
        <w:footnoteRef/>
      </w:r>
      <w:r w:rsidRPr="00297A2F">
        <w:rPr>
          <w:rFonts w:asciiTheme="majorHAnsi" w:hAnsiTheme="majorHAnsi"/>
          <w:sz w:val="16"/>
          <w:szCs w:val="16"/>
          <w:lang w:val="en-US"/>
        </w:rPr>
        <w:t xml:space="preserve"> It will however be so in the full version of the paper</w:t>
      </w:r>
    </w:p>
  </w:footnote>
  <w:footnote w:id="23">
    <w:p w:rsidR="00E45F90" w:rsidRPr="00297A2F" w:rsidRDefault="00E45F90" w:rsidP="00E45F90">
      <w:pPr>
        <w:pStyle w:val="Fodnotetekst"/>
        <w:rPr>
          <w:rFonts w:asciiTheme="majorHAnsi" w:hAnsiTheme="majorHAnsi"/>
          <w:sz w:val="16"/>
          <w:szCs w:val="16"/>
          <w:lang w:val="en-US"/>
        </w:rPr>
      </w:pPr>
      <w:r w:rsidRPr="00297A2F">
        <w:rPr>
          <w:rStyle w:val="Fodnotehenvisning"/>
          <w:rFonts w:asciiTheme="majorHAnsi" w:hAnsiTheme="majorHAnsi"/>
          <w:sz w:val="16"/>
          <w:szCs w:val="16"/>
        </w:rPr>
        <w:footnoteRef/>
      </w:r>
      <w:r w:rsidRPr="00297A2F">
        <w:rPr>
          <w:rFonts w:asciiTheme="majorHAnsi" w:hAnsiTheme="majorHAnsi"/>
          <w:sz w:val="16"/>
          <w:szCs w:val="16"/>
          <w:lang w:val="en-US"/>
        </w:rPr>
        <w:t xml:space="preserve"> I haven’t thought through whether these are incommensurable, or a shortfall in one can in principle be </w:t>
      </w:r>
      <w:proofErr w:type="gramStart"/>
      <w:r w:rsidRPr="00297A2F">
        <w:rPr>
          <w:rFonts w:asciiTheme="majorHAnsi" w:hAnsiTheme="majorHAnsi"/>
          <w:sz w:val="16"/>
          <w:szCs w:val="16"/>
          <w:lang w:val="en-US"/>
        </w:rPr>
        <w:t>compensated  through</w:t>
      </w:r>
      <w:proofErr w:type="gramEnd"/>
      <w:r w:rsidRPr="00297A2F">
        <w:rPr>
          <w:rFonts w:asciiTheme="majorHAnsi" w:hAnsiTheme="majorHAnsi"/>
          <w:sz w:val="16"/>
          <w:szCs w:val="16"/>
          <w:lang w:val="en-US"/>
        </w:rPr>
        <w:t xml:space="preserve"> an advantage in another. </w:t>
      </w:r>
    </w:p>
  </w:footnote>
  <w:footnote w:id="24">
    <w:p w:rsidR="00B41F8D" w:rsidRPr="00297A2F" w:rsidRDefault="00B41F8D">
      <w:pPr>
        <w:pStyle w:val="Fodnotetekst"/>
        <w:rPr>
          <w:rFonts w:asciiTheme="majorHAnsi" w:hAnsiTheme="majorHAnsi"/>
          <w:sz w:val="16"/>
          <w:szCs w:val="16"/>
          <w:lang w:val="en-US"/>
        </w:rPr>
      </w:pPr>
      <w:r w:rsidRPr="00297A2F">
        <w:rPr>
          <w:rStyle w:val="Fodnotehenvisning"/>
          <w:rFonts w:asciiTheme="majorHAnsi" w:hAnsiTheme="majorHAnsi"/>
          <w:sz w:val="16"/>
          <w:szCs w:val="16"/>
        </w:rPr>
        <w:footnoteRef/>
      </w:r>
      <w:r w:rsidRPr="00297A2F">
        <w:rPr>
          <w:rFonts w:asciiTheme="majorHAnsi" w:hAnsiTheme="majorHAnsi"/>
          <w:sz w:val="16"/>
          <w:szCs w:val="16"/>
          <w:lang w:val="en-US"/>
        </w:rPr>
        <w:t xml:space="preserve"> </w:t>
      </w:r>
      <w:r w:rsidRPr="00297A2F">
        <w:rPr>
          <w:rFonts w:asciiTheme="majorHAnsi" w:hAnsiTheme="majorHAnsi" w:cs="AdvP5958"/>
          <w:sz w:val="16"/>
          <w:szCs w:val="16"/>
          <w:lang w:val="en-US"/>
        </w:rPr>
        <w:t>This is surely a coherent view, but also one which is quite confusing regarding its proposal for real world policies. It implies that we care not for people’s unequal opportunities, but we do so if and when they result in inequalities. But adding the reasonable empirical assumption than the worse the opportunities the more likely those opportunities are in turning into inequalities this gives us reason to be concerned with such inequalities of opportunities. Notwithstanding this position is, at least in principle, less demanding.</w:t>
      </w:r>
      <w:r w:rsidRPr="00297A2F">
        <w:rPr>
          <w:rFonts w:asciiTheme="majorHAnsi" w:hAnsiTheme="majorHAnsi" w:cs="AdvP5958"/>
          <w:sz w:val="16"/>
          <w:szCs w:val="16"/>
          <w:lang w:val="en-US"/>
        </w:rPr>
        <w:br/>
      </w:r>
    </w:p>
  </w:footnote>
  <w:footnote w:id="25">
    <w:p w:rsidR="00B41F8D" w:rsidRPr="00297A2F" w:rsidRDefault="00B41F8D" w:rsidP="00B41F8D">
      <w:pPr>
        <w:pStyle w:val="Fodnotetekst"/>
        <w:rPr>
          <w:rFonts w:asciiTheme="majorHAnsi" w:hAnsiTheme="majorHAnsi"/>
          <w:sz w:val="16"/>
          <w:szCs w:val="16"/>
          <w:lang w:val="en-US"/>
        </w:rPr>
      </w:pPr>
      <w:r w:rsidRPr="00297A2F">
        <w:rPr>
          <w:rStyle w:val="Fodnotehenvisning"/>
          <w:rFonts w:asciiTheme="majorHAnsi" w:hAnsiTheme="majorHAnsi"/>
          <w:sz w:val="16"/>
          <w:szCs w:val="16"/>
        </w:rPr>
        <w:footnoteRef/>
      </w:r>
      <w:r w:rsidRPr="00297A2F">
        <w:rPr>
          <w:rFonts w:asciiTheme="majorHAnsi" w:hAnsiTheme="majorHAnsi"/>
          <w:sz w:val="16"/>
          <w:szCs w:val="16"/>
          <w:lang w:val="en-US"/>
        </w:rPr>
        <w:t xml:space="preserve"> I count among those distributions which come about through the effect a meager opportunity set have on people’s choices. </w:t>
      </w:r>
    </w:p>
  </w:footnote>
  <w:footnote w:id="26">
    <w:p w:rsidR="00B41F8D" w:rsidRPr="00297A2F" w:rsidRDefault="00B41F8D" w:rsidP="00B41F8D">
      <w:pPr>
        <w:pStyle w:val="Fodnotetekst"/>
        <w:rPr>
          <w:rFonts w:asciiTheme="majorHAnsi" w:hAnsiTheme="majorHAnsi"/>
          <w:sz w:val="16"/>
          <w:szCs w:val="16"/>
          <w:lang w:val="en-US"/>
        </w:rPr>
      </w:pPr>
      <w:r w:rsidRPr="00297A2F">
        <w:rPr>
          <w:rStyle w:val="Fodnotehenvisning"/>
          <w:rFonts w:asciiTheme="majorHAnsi" w:hAnsiTheme="majorHAnsi"/>
          <w:sz w:val="16"/>
          <w:szCs w:val="16"/>
        </w:rPr>
        <w:footnoteRef/>
      </w:r>
      <w:r w:rsidRPr="00297A2F">
        <w:rPr>
          <w:rFonts w:asciiTheme="majorHAnsi" w:hAnsiTheme="majorHAnsi"/>
          <w:sz w:val="16"/>
          <w:szCs w:val="16"/>
          <w:lang w:val="en-US"/>
        </w:rPr>
        <w:t xml:space="preserve"> I haven’t thought through whether these are incommensurable, or a shortfall in one can in principle be </w:t>
      </w:r>
      <w:proofErr w:type="gramStart"/>
      <w:r w:rsidRPr="00297A2F">
        <w:rPr>
          <w:rFonts w:asciiTheme="majorHAnsi" w:hAnsiTheme="majorHAnsi"/>
          <w:sz w:val="16"/>
          <w:szCs w:val="16"/>
          <w:lang w:val="en-US"/>
        </w:rPr>
        <w:t>compensated  through</w:t>
      </w:r>
      <w:proofErr w:type="gramEnd"/>
      <w:r w:rsidRPr="00297A2F">
        <w:rPr>
          <w:rFonts w:asciiTheme="majorHAnsi" w:hAnsiTheme="majorHAnsi"/>
          <w:sz w:val="16"/>
          <w:szCs w:val="16"/>
          <w:lang w:val="en-US"/>
        </w:rPr>
        <w:t xml:space="preserve"> an advantage in another. </w:t>
      </w:r>
    </w:p>
  </w:footnote>
  <w:footnote w:id="27">
    <w:p w:rsidR="00E05351" w:rsidRPr="00297A2F" w:rsidRDefault="00E05351" w:rsidP="00E05351">
      <w:pPr>
        <w:pStyle w:val="Fodnotetekst"/>
        <w:rPr>
          <w:rFonts w:asciiTheme="majorHAnsi" w:hAnsiTheme="majorHAnsi"/>
          <w:sz w:val="16"/>
          <w:szCs w:val="16"/>
          <w:lang w:val="en-US"/>
        </w:rPr>
      </w:pPr>
      <w:r w:rsidRPr="00297A2F">
        <w:rPr>
          <w:rStyle w:val="Fodnotehenvisning"/>
          <w:rFonts w:asciiTheme="majorHAnsi" w:hAnsiTheme="majorHAnsi"/>
          <w:sz w:val="16"/>
          <w:szCs w:val="16"/>
        </w:rPr>
        <w:footnoteRef/>
      </w:r>
      <w:r w:rsidRPr="00297A2F">
        <w:rPr>
          <w:rFonts w:asciiTheme="majorHAnsi" w:hAnsiTheme="majorHAnsi"/>
          <w:sz w:val="16"/>
          <w:szCs w:val="16"/>
          <w:lang w:val="en-US"/>
        </w:rPr>
        <w:t xml:space="preserve"> Clearly echoing Rawls </w:t>
      </w:r>
      <w:r w:rsidRPr="00297A2F">
        <w:rPr>
          <w:rFonts w:asciiTheme="majorHAnsi" w:hAnsiTheme="majorHAnsi"/>
          <w:sz w:val="16"/>
          <w:szCs w:val="16"/>
        </w:rPr>
        <w:fldChar w:fldCharType="begin"/>
      </w:r>
      <w:r w:rsidRPr="00297A2F">
        <w:rPr>
          <w:rFonts w:asciiTheme="majorHAnsi" w:hAnsiTheme="majorHAnsi"/>
          <w:sz w:val="16"/>
          <w:szCs w:val="16"/>
          <w:lang w:val="en-US"/>
        </w:rPr>
        <w:instrText xml:space="preserve"> ADDIN ZOTERO_ITEM CSL_CITATION {"citationID":"yHnTGmnK","properties":{"formattedCitation":"(Rawls, 1971, p. 102)","plainCitation":"(Rawls, 1971, p. 102)"},"citationItems":[{"id":182,"uris":["http://zotero.org/users/759271/items/F2XT4PN6"],"uri":["http://zotero.org/users/759271/items/F2XT4PN6"],"itemData":{"id":182,"type":"book","title":"A theory of justice","publisher":"Belknap Press","publisher-place":"Cambridge  Mass.","edition":"Original ed.","source":"Open WorldCat","event-place":"Cambridge  Mass.","ISBN":"9780674017726","author":[{"family":"Rawls","given":"John"}],"issued":{"date-parts":[["1971"]]}},"locator":"102"}],"schema":"https://github.com/citation-style-language/schema/raw/master/csl-citation.json"} </w:instrText>
      </w:r>
      <w:r w:rsidRPr="00297A2F">
        <w:rPr>
          <w:rFonts w:asciiTheme="majorHAnsi" w:hAnsiTheme="majorHAnsi"/>
          <w:sz w:val="16"/>
          <w:szCs w:val="16"/>
        </w:rPr>
        <w:fldChar w:fldCharType="separate"/>
      </w:r>
      <w:r w:rsidRPr="00297A2F">
        <w:rPr>
          <w:rFonts w:asciiTheme="majorHAnsi" w:hAnsiTheme="majorHAnsi"/>
          <w:sz w:val="16"/>
          <w:szCs w:val="16"/>
          <w:lang w:val="en-US"/>
        </w:rPr>
        <w:t>(Rawls, 1971, p. 102)</w:t>
      </w:r>
      <w:r w:rsidRPr="00297A2F">
        <w:rPr>
          <w:rFonts w:asciiTheme="majorHAnsi" w:hAnsiTheme="majorHAnsi"/>
          <w:sz w:val="16"/>
          <w:szCs w:val="16"/>
        </w:rPr>
        <w:fldChar w:fldCharType="end"/>
      </w:r>
    </w:p>
  </w:footnote>
  <w:footnote w:id="28">
    <w:p w:rsidR="00297A2F" w:rsidRPr="00297A2F" w:rsidRDefault="00297A2F">
      <w:pPr>
        <w:pStyle w:val="Fodnotetekst"/>
        <w:rPr>
          <w:rFonts w:asciiTheme="majorHAnsi" w:hAnsiTheme="majorHAnsi"/>
          <w:sz w:val="16"/>
          <w:szCs w:val="16"/>
        </w:rPr>
      </w:pPr>
      <w:r w:rsidRPr="00297A2F">
        <w:rPr>
          <w:rStyle w:val="Fodnotehenvisning"/>
          <w:rFonts w:asciiTheme="majorHAnsi" w:hAnsiTheme="majorHAnsi"/>
          <w:sz w:val="16"/>
          <w:szCs w:val="16"/>
        </w:rPr>
        <w:footnoteRef/>
      </w:r>
      <w:r w:rsidRPr="00297A2F">
        <w:rPr>
          <w:rFonts w:asciiTheme="majorHAnsi" w:hAnsiTheme="majorHAnsi"/>
          <w:sz w:val="16"/>
          <w:szCs w:val="16"/>
        </w:rPr>
        <w:t xml:space="preserve"> To </w:t>
      </w:r>
      <w:proofErr w:type="spellStart"/>
      <w:r w:rsidRPr="00297A2F">
        <w:rPr>
          <w:rFonts w:asciiTheme="majorHAnsi" w:hAnsiTheme="majorHAnsi"/>
          <w:sz w:val="16"/>
          <w:szCs w:val="16"/>
        </w:rPr>
        <w:t>be</w:t>
      </w:r>
      <w:proofErr w:type="spellEnd"/>
      <w:r w:rsidRPr="00297A2F">
        <w:rPr>
          <w:rFonts w:asciiTheme="majorHAnsi" w:hAnsiTheme="majorHAnsi"/>
          <w:sz w:val="16"/>
          <w:szCs w:val="16"/>
        </w:rPr>
        <w:t xml:space="preserve"> </w:t>
      </w:r>
      <w:proofErr w:type="spellStart"/>
      <w:r w:rsidRPr="00297A2F">
        <w:rPr>
          <w:rFonts w:asciiTheme="majorHAnsi" w:hAnsiTheme="majorHAnsi"/>
          <w:sz w:val="16"/>
          <w:szCs w:val="16"/>
        </w:rPr>
        <w:t>expanded</w:t>
      </w:r>
      <w:proofErr w:type="spellEnd"/>
      <w:r w:rsidRPr="00297A2F">
        <w:rPr>
          <w:rFonts w:asciiTheme="majorHAnsi" w:hAnsiTheme="majorHAnsi"/>
          <w:sz w:val="16"/>
          <w:szCs w:val="16"/>
        </w:rPr>
        <w:t xml:space="preserve"> on </w:t>
      </w:r>
      <w:proofErr w:type="spellStart"/>
      <w:r w:rsidRPr="00297A2F">
        <w:rPr>
          <w:rFonts w:asciiTheme="majorHAnsi" w:hAnsiTheme="majorHAnsi"/>
          <w:sz w:val="16"/>
          <w:szCs w:val="16"/>
        </w:rPr>
        <w:t>later</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F8D" w:rsidRDefault="00B41F8D">
    <w:pPr>
      <w:pStyle w:val="Sidehoved"/>
      <w:jc w:val="center"/>
    </w:pPr>
  </w:p>
  <w:p w:rsidR="00B41F8D" w:rsidRDefault="00B41F8D">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774B6"/>
    <w:multiLevelType w:val="hybridMultilevel"/>
    <w:tmpl w:val="3B28D9B2"/>
    <w:lvl w:ilvl="0" w:tplc="4EE4CF6E">
      <w:start w:val="2"/>
      <w:numFmt w:val="bullet"/>
      <w:lvlText w:val="-"/>
      <w:lvlJc w:val="left"/>
      <w:pPr>
        <w:ind w:left="720" w:hanging="360"/>
      </w:pPr>
      <w:rPr>
        <w:rFonts w:ascii="Cambria" w:eastAsia="Times New Roman" w:hAnsi="Cambri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21487A3F"/>
    <w:multiLevelType w:val="hybridMultilevel"/>
    <w:tmpl w:val="13EED958"/>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41022958"/>
    <w:multiLevelType w:val="hybridMultilevel"/>
    <w:tmpl w:val="A24A7DDE"/>
    <w:lvl w:ilvl="0" w:tplc="127C8CD0">
      <w:start w:val="2"/>
      <w:numFmt w:val="bullet"/>
      <w:lvlText w:val="-"/>
      <w:lvlJc w:val="left"/>
      <w:pPr>
        <w:ind w:left="720" w:hanging="360"/>
      </w:pPr>
      <w:rPr>
        <w:rFonts w:ascii="Cambria" w:eastAsia="Times New Roman" w:hAnsi="Cambri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7F095F39"/>
    <w:multiLevelType w:val="hybridMultilevel"/>
    <w:tmpl w:val="0A6C3EBC"/>
    <w:lvl w:ilvl="0" w:tplc="97C4DC96">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566"/>
    <w:rsid w:val="000024F8"/>
    <w:rsid w:val="00021F01"/>
    <w:rsid w:val="0002295E"/>
    <w:rsid w:val="00025D48"/>
    <w:rsid w:val="000275FC"/>
    <w:rsid w:val="0004625E"/>
    <w:rsid w:val="00055656"/>
    <w:rsid w:val="00060347"/>
    <w:rsid w:val="00061C95"/>
    <w:rsid w:val="0007238D"/>
    <w:rsid w:val="000753B7"/>
    <w:rsid w:val="0007637E"/>
    <w:rsid w:val="000830AB"/>
    <w:rsid w:val="000863CA"/>
    <w:rsid w:val="000A66E0"/>
    <w:rsid w:val="000B01A1"/>
    <w:rsid w:val="000B2D59"/>
    <w:rsid w:val="000D0137"/>
    <w:rsid w:val="000D099D"/>
    <w:rsid w:val="000F2D5E"/>
    <w:rsid w:val="001227D2"/>
    <w:rsid w:val="0013264E"/>
    <w:rsid w:val="00133F15"/>
    <w:rsid w:val="00137C18"/>
    <w:rsid w:val="00141246"/>
    <w:rsid w:val="00147D24"/>
    <w:rsid w:val="001570F3"/>
    <w:rsid w:val="0016104B"/>
    <w:rsid w:val="0016140D"/>
    <w:rsid w:val="00190AC2"/>
    <w:rsid w:val="0019783F"/>
    <w:rsid w:val="001E633D"/>
    <w:rsid w:val="001F0A20"/>
    <w:rsid w:val="002051CA"/>
    <w:rsid w:val="0021193B"/>
    <w:rsid w:val="00230159"/>
    <w:rsid w:val="0023639A"/>
    <w:rsid w:val="002455BA"/>
    <w:rsid w:val="002472D3"/>
    <w:rsid w:val="002505DC"/>
    <w:rsid w:val="00256D66"/>
    <w:rsid w:val="002815FC"/>
    <w:rsid w:val="00282838"/>
    <w:rsid w:val="002841B4"/>
    <w:rsid w:val="002952C4"/>
    <w:rsid w:val="0029719C"/>
    <w:rsid w:val="00297A2F"/>
    <w:rsid w:val="002A23B1"/>
    <w:rsid w:val="002A751B"/>
    <w:rsid w:val="002B7651"/>
    <w:rsid w:val="002C259F"/>
    <w:rsid w:val="002D08B6"/>
    <w:rsid w:val="002D2026"/>
    <w:rsid w:val="002E2D6C"/>
    <w:rsid w:val="00300C10"/>
    <w:rsid w:val="003038CC"/>
    <w:rsid w:val="00325FC7"/>
    <w:rsid w:val="003329B7"/>
    <w:rsid w:val="00333CDD"/>
    <w:rsid w:val="00334EB6"/>
    <w:rsid w:val="003555C2"/>
    <w:rsid w:val="00370195"/>
    <w:rsid w:val="00371E69"/>
    <w:rsid w:val="003829D3"/>
    <w:rsid w:val="00383239"/>
    <w:rsid w:val="0038463C"/>
    <w:rsid w:val="00391458"/>
    <w:rsid w:val="003A15D2"/>
    <w:rsid w:val="003A5337"/>
    <w:rsid w:val="003A6453"/>
    <w:rsid w:val="003B3B5A"/>
    <w:rsid w:val="003C36F5"/>
    <w:rsid w:val="003D155A"/>
    <w:rsid w:val="003F33EA"/>
    <w:rsid w:val="003F5819"/>
    <w:rsid w:val="00402245"/>
    <w:rsid w:val="00406C69"/>
    <w:rsid w:val="00407A4E"/>
    <w:rsid w:val="00430DB2"/>
    <w:rsid w:val="004506F4"/>
    <w:rsid w:val="004676CC"/>
    <w:rsid w:val="00474438"/>
    <w:rsid w:val="00484AE7"/>
    <w:rsid w:val="004A79AA"/>
    <w:rsid w:val="004B2C9C"/>
    <w:rsid w:val="00500D30"/>
    <w:rsid w:val="0050469A"/>
    <w:rsid w:val="005110A8"/>
    <w:rsid w:val="00535BD8"/>
    <w:rsid w:val="00564DBA"/>
    <w:rsid w:val="00570ED0"/>
    <w:rsid w:val="00581925"/>
    <w:rsid w:val="005B1370"/>
    <w:rsid w:val="005B3501"/>
    <w:rsid w:val="005C162D"/>
    <w:rsid w:val="005C3DE6"/>
    <w:rsid w:val="005E0BF2"/>
    <w:rsid w:val="005E441E"/>
    <w:rsid w:val="005E470A"/>
    <w:rsid w:val="005F66D1"/>
    <w:rsid w:val="005F7982"/>
    <w:rsid w:val="00616096"/>
    <w:rsid w:val="00636ED8"/>
    <w:rsid w:val="00637FD8"/>
    <w:rsid w:val="006509A2"/>
    <w:rsid w:val="0065757D"/>
    <w:rsid w:val="00657ECB"/>
    <w:rsid w:val="0066422C"/>
    <w:rsid w:val="00675B59"/>
    <w:rsid w:val="00682D28"/>
    <w:rsid w:val="006914E7"/>
    <w:rsid w:val="00694052"/>
    <w:rsid w:val="006A0A29"/>
    <w:rsid w:val="006B331D"/>
    <w:rsid w:val="006B53EA"/>
    <w:rsid w:val="006D42D9"/>
    <w:rsid w:val="006D5730"/>
    <w:rsid w:val="006E0373"/>
    <w:rsid w:val="006F0B35"/>
    <w:rsid w:val="007049EB"/>
    <w:rsid w:val="0071439D"/>
    <w:rsid w:val="00733101"/>
    <w:rsid w:val="0075320F"/>
    <w:rsid w:val="0078625C"/>
    <w:rsid w:val="007925BA"/>
    <w:rsid w:val="007A21E5"/>
    <w:rsid w:val="007A400E"/>
    <w:rsid w:val="007B1206"/>
    <w:rsid w:val="007B3191"/>
    <w:rsid w:val="007B5CFC"/>
    <w:rsid w:val="007C43D2"/>
    <w:rsid w:val="007D7897"/>
    <w:rsid w:val="007E6352"/>
    <w:rsid w:val="007F3F69"/>
    <w:rsid w:val="0084511D"/>
    <w:rsid w:val="00850F95"/>
    <w:rsid w:val="008552C9"/>
    <w:rsid w:val="00865B8A"/>
    <w:rsid w:val="00867E89"/>
    <w:rsid w:val="00896A49"/>
    <w:rsid w:val="008A247D"/>
    <w:rsid w:val="008A45CD"/>
    <w:rsid w:val="008A4A20"/>
    <w:rsid w:val="008C0D7E"/>
    <w:rsid w:val="008C4DAC"/>
    <w:rsid w:val="008D778E"/>
    <w:rsid w:val="008E1E65"/>
    <w:rsid w:val="008E3655"/>
    <w:rsid w:val="00906DC4"/>
    <w:rsid w:val="009123AC"/>
    <w:rsid w:val="00913013"/>
    <w:rsid w:val="00926407"/>
    <w:rsid w:val="009A1281"/>
    <w:rsid w:val="009D3CFA"/>
    <w:rsid w:val="009D56C8"/>
    <w:rsid w:val="009E0BFC"/>
    <w:rsid w:val="009E7420"/>
    <w:rsid w:val="00A137AA"/>
    <w:rsid w:val="00A161AD"/>
    <w:rsid w:val="00A23EC9"/>
    <w:rsid w:val="00A279E3"/>
    <w:rsid w:val="00A53E48"/>
    <w:rsid w:val="00A622BF"/>
    <w:rsid w:val="00A65ED7"/>
    <w:rsid w:val="00A6630A"/>
    <w:rsid w:val="00A724C1"/>
    <w:rsid w:val="00A7421F"/>
    <w:rsid w:val="00A74ED8"/>
    <w:rsid w:val="00A77CC3"/>
    <w:rsid w:val="00A805CC"/>
    <w:rsid w:val="00A8747F"/>
    <w:rsid w:val="00A9630E"/>
    <w:rsid w:val="00AA6C0D"/>
    <w:rsid w:val="00AB17F0"/>
    <w:rsid w:val="00AC01EF"/>
    <w:rsid w:val="00AC45F9"/>
    <w:rsid w:val="00AD010E"/>
    <w:rsid w:val="00AD2136"/>
    <w:rsid w:val="00AD7AE9"/>
    <w:rsid w:val="00AE7D74"/>
    <w:rsid w:val="00B16259"/>
    <w:rsid w:val="00B22E50"/>
    <w:rsid w:val="00B41F8D"/>
    <w:rsid w:val="00B42017"/>
    <w:rsid w:val="00B44CE0"/>
    <w:rsid w:val="00B74D2B"/>
    <w:rsid w:val="00B7709B"/>
    <w:rsid w:val="00B77627"/>
    <w:rsid w:val="00B83BC4"/>
    <w:rsid w:val="00B960FB"/>
    <w:rsid w:val="00BD74B2"/>
    <w:rsid w:val="00BD7EC2"/>
    <w:rsid w:val="00BE1CBE"/>
    <w:rsid w:val="00BF231E"/>
    <w:rsid w:val="00C0336C"/>
    <w:rsid w:val="00C41AB0"/>
    <w:rsid w:val="00C534FC"/>
    <w:rsid w:val="00C550FD"/>
    <w:rsid w:val="00C64BBD"/>
    <w:rsid w:val="00C6715B"/>
    <w:rsid w:val="00C85DE0"/>
    <w:rsid w:val="00CA49EE"/>
    <w:rsid w:val="00CA779A"/>
    <w:rsid w:val="00CC457E"/>
    <w:rsid w:val="00CD317E"/>
    <w:rsid w:val="00CD7F3E"/>
    <w:rsid w:val="00CE687A"/>
    <w:rsid w:val="00CF1535"/>
    <w:rsid w:val="00CF2556"/>
    <w:rsid w:val="00D00826"/>
    <w:rsid w:val="00D0584B"/>
    <w:rsid w:val="00D120CF"/>
    <w:rsid w:val="00D33A11"/>
    <w:rsid w:val="00D36250"/>
    <w:rsid w:val="00D36938"/>
    <w:rsid w:val="00D372BA"/>
    <w:rsid w:val="00D42BB7"/>
    <w:rsid w:val="00D45D24"/>
    <w:rsid w:val="00D62637"/>
    <w:rsid w:val="00D66520"/>
    <w:rsid w:val="00D8688E"/>
    <w:rsid w:val="00D950D2"/>
    <w:rsid w:val="00DA5D1D"/>
    <w:rsid w:val="00DD65B2"/>
    <w:rsid w:val="00E03FA0"/>
    <w:rsid w:val="00E05351"/>
    <w:rsid w:val="00E163F1"/>
    <w:rsid w:val="00E172F3"/>
    <w:rsid w:val="00E2602F"/>
    <w:rsid w:val="00E37BB3"/>
    <w:rsid w:val="00E4110B"/>
    <w:rsid w:val="00E45F90"/>
    <w:rsid w:val="00E54525"/>
    <w:rsid w:val="00E55752"/>
    <w:rsid w:val="00E55A86"/>
    <w:rsid w:val="00E61BB0"/>
    <w:rsid w:val="00E64C89"/>
    <w:rsid w:val="00E66D31"/>
    <w:rsid w:val="00E67803"/>
    <w:rsid w:val="00E73566"/>
    <w:rsid w:val="00E77526"/>
    <w:rsid w:val="00E96764"/>
    <w:rsid w:val="00E97F75"/>
    <w:rsid w:val="00EE19C2"/>
    <w:rsid w:val="00EF1486"/>
    <w:rsid w:val="00EF14D8"/>
    <w:rsid w:val="00EF50EC"/>
    <w:rsid w:val="00F10095"/>
    <w:rsid w:val="00F15B52"/>
    <w:rsid w:val="00F15B9E"/>
    <w:rsid w:val="00F320D7"/>
    <w:rsid w:val="00F34799"/>
    <w:rsid w:val="00F43785"/>
    <w:rsid w:val="00F45D0F"/>
    <w:rsid w:val="00F4638D"/>
    <w:rsid w:val="00F56B5E"/>
    <w:rsid w:val="00F74289"/>
    <w:rsid w:val="00F76CBF"/>
    <w:rsid w:val="00F85A40"/>
    <w:rsid w:val="00F913BC"/>
    <w:rsid w:val="00F930F0"/>
    <w:rsid w:val="00F9529E"/>
    <w:rsid w:val="00FA23B5"/>
    <w:rsid w:val="00FB35F3"/>
    <w:rsid w:val="00FD0A2C"/>
    <w:rsid w:val="00FD381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3">
    <w:name w:val="heading 3"/>
    <w:basedOn w:val="Normal"/>
    <w:link w:val="Overskrift3Tegn"/>
    <w:uiPriority w:val="9"/>
    <w:qFormat/>
    <w:rsid w:val="00A23EC9"/>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
    <w:name w:val="Body Text"/>
    <w:basedOn w:val="Normal"/>
    <w:next w:val="Brdtekst-frstelinjeindrykning1"/>
    <w:link w:val="BrdtekstTegn"/>
    <w:uiPriority w:val="99"/>
    <w:unhideWhenUsed/>
    <w:rsid w:val="0016104B"/>
    <w:pPr>
      <w:widowControl w:val="0"/>
      <w:spacing w:after="0" w:line="480" w:lineRule="auto"/>
    </w:pPr>
    <w:rPr>
      <w:rFonts w:ascii="Times New Roman" w:eastAsiaTheme="minorEastAsia" w:hAnsi="Times New Roman"/>
      <w:sz w:val="24"/>
      <w:lang w:val="en-GB" w:eastAsia="da-DK"/>
    </w:rPr>
  </w:style>
  <w:style w:type="character" w:customStyle="1" w:styleId="BrdtekstTegn">
    <w:name w:val="Brødtekst Tegn"/>
    <w:basedOn w:val="Standardskrifttypeiafsnit"/>
    <w:link w:val="Brdtekst"/>
    <w:uiPriority w:val="99"/>
    <w:rsid w:val="0016104B"/>
    <w:rPr>
      <w:rFonts w:ascii="Times New Roman" w:eastAsiaTheme="minorEastAsia" w:hAnsi="Times New Roman"/>
      <w:sz w:val="24"/>
      <w:lang w:val="en-GB" w:eastAsia="da-DK"/>
    </w:rPr>
  </w:style>
  <w:style w:type="character" w:styleId="Kommentarhenvisning">
    <w:name w:val="annotation reference"/>
    <w:basedOn w:val="Standardskrifttypeiafsnit"/>
    <w:uiPriority w:val="99"/>
    <w:semiHidden/>
    <w:unhideWhenUsed/>
    <w:rsid w:val="0016104B"/>
    <w:rPr>
      <w:sz w:val="16"/>
      <w:szCs w:val="16"/>
    </w:rPr>
  </w:style>
  <w:style w:type="paragraph" w:styleId="Kommentartekst">
    <w:name w:val="annotation text"/>
    <w:basedOn w:val="Normal"/>
    <w:link w:val="KommentartekstTegn"/>
    <w:uiPriority w:val="99"/>
    <w:semiHidden/>
    <w:unhideWhenUsed/>
    <w:rsid w:val="0016104B"/>
    <w:pPr>
      <w:spacing w:line="240" w:lineRule="auto"/>
    </w:pPr>
    <w:rPr>
      <w:rFonts w:eastAsiaTheme="minorEastAsia"/>
      <w:sz w:val="20"/>
      <w:szCs w:val="20"/>
      <w:lang w:val="en-GB" w:eastAsia="en-GB"/>
    </w:rPr>
  </w:style>
  <w:style w:type="character" w:customStyle="1" w:styleId="KommentartekstTegn">
    <w:name w:val="Kommentartekst Tegn"/>
    <w:basedOn w:val="Standardskrifttypeiafsnit"/>
    <w:link w:val="Kommentartekst"/>
    <w:uiPriority w:val="99"/>
    <w:semiHidden/>
    <w:rsid w:val="0016104B"/>
    <w:rPr>
      <w:rFonts w:eastAsiaTheme="minorEastAsia"/>
      <w:sz w:val="20"/>
      <w:szCs w:val="20"/>
      <w:lang w:val="en-GB" w:eastAsia="en-GB"/>
    </w:rPr>
  </w:style>
  <w:style w:type="paragraph" w:styleId="Brdtekst-frstelinjeindrykning1">
    <w:name w:val="Body Text First Indent"/>
    <w:basedOn w:val="Brdtekst"/>
    <w:link w:val="Brdtekst-frstelinjeindrykning1Tegn"/>
    <w:uiPriority w:val="99"/>
    <w:unhideWhenUsed/>
    <w:rsid w:val="0016104B"/>
    <w:pPr>
      <w:widowControl/>
      <w:spacing w:after="200" w:line="276" w:lineRule="auto"/>
      <w:ind w:firstLine="360"/>
    </w:pPr>
    <w:rPr>
      <w:rFonts w:asciiTheme="minorHAnsi" w:eastAsiaTheme="minorHAnsi" w:hAnsiTheme="minorHAnsi"/>
      <w:sz w:val="22"/>
      <w:lang w:val="da-DK" w:eastAsia="en-US"/>
    </w:rPr>
  </w:style>
  <w:style w:type="character" w:customStyle="1" w:styleId="Brdtekst-frstelinjeindrykning1Tegn">
    <w:name w:val="Brødtekst - førstelinjeindrykning 1 Tegn"/>
    <w:basedOn w:val="BrdtekstTegn"/>
    <w:link w:val="Brdtekst-frstelinjeindrykning1"/>
    <w:uiPriority w:val="99"/>
    <w:rsid w:val="0016104B"/>
    <w:rPr>
      <w:rFonts w:ascii="Times New Roman" w:eastAsiaTheme="minorEastAsia" w:hAnsi="Times New Roman"/>
      <w:sz w:val="24"/>
      <w:lang w:val="en-GB" w:eastAsia="da-DK"/>
    </w:rPr>
  </w:style>
  <w:style w:type="paragraph" w:styleId="Markeringsbobletekst">
    <w:name w:val="Balloon Text"/>
    <w:basedOn w:val="Normal"/>
    <w:link w:val="MarkeringsbobletekstTegn"/>
    <w:uiPriority w:val="99"/>
    <w:semiHidden/>
    <w:unhideWhenUsed/>
    <w:rsid w:val="0016104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6104B"/>
    <w:rPr>
      <w:rFonts w:ascii="Tahoma" w:hAnsi="Tahoma" w:cs="Tahoma"/>
      <w:sz w:val="16"/>
      <w:szCs w:val="16"/>
    </w:rPr>
  </w:style>
  <w:style w:type="character" w:styleId="Hyperlink">
    <w:name w:val="Hyperlink"/>
    <w:basedOn w:val="Standardskrifttypeiafsnit"/>
    <w:uiPriority w:val="99"/>
    <w:unhideWhenUsed/>
    <w:rsid w:val="00A23EC9"/>
    <w:rPr>
      <w:color w:val="0000FF"/>
      <w:u w:val="single"/>
    </w:rPr>
  </w:style>
  <w:style w:type="character" w:customStyle="1" w:styleId="Overskrift3Tegn">
    <w:name w:val="Overskrift 3 Tegn"/>
    <w:basedOn w:val="Standardskrifttypeiafsnit"/>
    <w:link w:val="Overskrift3"/>
    <w:uiPriority w:val="9"/>
    <w:rsid w:val="00A23EC9"/>
    <w:rPr>
      <w:rFonts w:ascii="Times New Roman" w:eastAsia="Times New Roman" w:hAnsi="Times New Roman" w:cs="Times New Roman"/>
      <w:b/>
      <w:bCs/>
      <w:sz w:val="27"/>
      <w:szCs w:val="27"/>
      <w:lang w:eastAsia="da-DK"/>
    </w:rPr>
  </w:style>
  <w:style w:type="paragraph" w:styleId="Fodnotetekst">
    <w:name w:val="footnote text"/>
    <w:basedOn w:val="Normal"/>
    <w:link w:val="FodnotetekstTegn"/>
    <w:uiPriority w:val="99"/>
    <w:semiHidden/>
    <w:unhideWhenUsed/>
    <w:rsid w:val="00061C95"/>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061C95"/>
    <w:rPr>
      <w:sz w:val="20"/>
      <w:szCs w:val="20"/>
    </w:rPr>
  </w:style>
  <w:style w:type="character" w:styleId="Fodnotehenvisning">
    <w:name w:val="footnote reference"/>
    <w:basedOn w:val="Standardskrifttypeiafsnit"/>
    <w:uiPriority w:val="99"/>
    <w:semiHidden/>
    <w:unhideWhenUsed/>
    <w:rsid w:val="00061C95"/>
    <w:rPr>
      <w:vertAlign w:val="superscript"/>
    </w:rPr>
  </w:style>
  <w:style w:type="paragraph" w:styleId="Listeafsnit">
    <w:name w:val="List Paragraph"/>
    <w:basedOn w:val="Normal"/>
    <w:uiPriority w:val="34"/>
    <w:qFormat/>
    <w:rsid w:val="00F56B5E"/>
    <w:pPr>
      <w:ind w:left="720"/>
      <w:contextualSpacing/>
    </w:pPr>
  </w:style>
  <w:style w:type="paragraph" w:styleId="Kommentaremne">
    <w:name w:val="annotation subject"/>
    <w:basedOn w:val="Kommentartekst"/>
    <w:next w:val="Kommentartekst"/>
    <w:link w:val="KommentaremneTegn"/>
    <w:uiPriority w:val="99"/>
    <w:semiHidden/>
    <w:unhideWhenUsed/>
    <w:rsid w:val="008552C9"/>
    <w:rPr>
      <w:rFonts w:eastAsiaTheme="minorHAnsi"/>
      <w:b/>
      <w:bCs/>
      <w:lang w:val="da-DK" w:eastAsia="en-US"/>
    </w:rPr>
  </w:style>
  <w:style w:type="character" w:customStyle="1" w:styleId="KommentaremneTegn">
    <w:name w:val="Kommentaremne Tegn"/>
    <w:basedOn w:val="KommentartekstTegn"/>
    <w:link w:val="Kommentaremne"/>
    <w:uiPriority w:val="99"/>
    <w:semiHidden/>
    <w:rsid w:val="008552C9"/>
    <w:rPr>
      <w:rFonts w:eastAsiaTheme="minorEastAsia"/>
      <w:b/>
      <w:bCs/>
      <w:sz w:val="20"/>
      <w:szCs w:val="20"/>
      <w:lang w:val="en-GB" w:eastAsia="en-GB"/>
    </w:rPr>
  </w:style>
  <w:style w:type="paragraph" w:styleId="Sidehoved">
    <w:name w:val="header"/>
    <w:basedOn w:val="Normal"/>
    <w:link w:val="SidehovedTegn"/>
    <w:uiPriority w:val="99"/>
    <w:unhideWhenUsed/>
    <w:rsid w:val="00021F0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21F01"/>
  </w:style>
  <w:style w:type="paragraph" w:styleId="Sidefod">
    <w:name w:val="footer"/>
    <w:basedOn w:val="Normal"/>
    <w:link w:val="SidefodTegn"/>
    <w:uiPriority w:val="99"/>
    <w:unhideWhenUsed/>
    <w:rsid w:val="00021F0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21F01"/>
  </w:style>
  <w:style w:type="paragraph" w:styleId="Bibliografi">
    <w:name w:val="Bibliography"/>
    <w:basedOn w:val="Normal"/>
    <w:next w:val="Normal"/>
    <w:uiPriority w:val="37"/>
    <w:unhideWhenUsed/>
    <w:rsid w:val="00A279E3"/>
    <w:pPr>
      <w:spacing w:after="0" w:line="480" w:lineRule="auto"/>
      <w:ind w:left="720" w:hanging="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3">
    <w:name w:val="heading 3"/>
    <w:basedOn w:val="Normal"/>
    <w:link w:val="Overskrift3Tegn"/>
    <w:uiPriority w:val="9"/>
    <w:qFormat/>
    <w:rsid w:val="00A23EC9"/>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
    <w:name w:val="Body Text"/>
    <w:basedOn w:val="Normal"/>
    <w:next w:val="Brdtekst-frstelinjeindrykning1"/>
    <w:link w:val="BrdtekstTegn"/>
    <w:uiPriority w:val="99"/>
    <w:unhideWhenUsed/>
    <w:rsid w:val="0016104B"/>
    <w:pPr>
      <w:widowControl w:val="0"/>
      <w:spacing w:after="0" w:line="480" w:lineRule="auto"/>
    </w:pPr>
    <w:rPr>
      <w:rFonts w:ascii="Times New Roman" w:eastAsiaTheme="minorEastAsia" w:hAnsi="Times New Roman"/>
      <w:sz w:val="24"/>
      <w:lang w:val="en-GB" w:eastAsia="da-DK"/>
    </w:rPr>
  </w:style>
  <w:style w:type="character" w:customStyle="1" w:styleId="BrdtekstTegn">
    <w:name w:val="Brødtekst Tegn"/>
    <w:basedOn w:val="Standardskrifttypeiafsnit"/>
    <w:link w:val="Brdtekst"/>
    <w:uiPriority w:val="99"/>
    <w:rsid w:val="0016104B"/>
    <w:rPr>
      <w:rFonts w:ascii="Times New Roman" w:eastAsiaTheme="minorEastAsia" w:hAnsi="Times New Roman"/>
      <w:sz w:val="24"/>
      <w:lang w:val="en-GB" w:eastAsia="da-DK"/>
    </w:rPr>
  </w:style>
  <w:style w:type="character" w:styleId="Kommentarhenvisning">
    <w:name w:val="annotation reference"/>
    <w:basedOn w:val="Standardskrifttypeiafsnit"/>
    <w:uiPriority w:val="99"/>
    <w:semiHidden/>
    <w:unhideWhenUsed/>
    <w:rsid w:val="0016104B"/>
    <w:rPr>
      <w:sz w:val="16"/>
      <w:szCs w:val="16"/>
    </w:rPr>
  </w:style>
  <w:style w:type="paragraph" w:styleId="Kommentartekst">
    <w:name w:val="annotation text"/>
    <w:basedOn w:val="Normal"/>
    <w:link w:val="KommentartekstTegn"/>
    <w:uiPriority w:val="99"/>
    <w:semiHidden/>
    <w:unhideWhenUsed/>
    <w:rsid w:val="0016104B"/>
    <w:pPr>
      <w:spacing w:line="240" w:lineRule="auto"/>
    </w:pPr>
    <w:rPr>
      <w:rFonts w:eastAsiaTheme="minorEastAsia"/>
      <w:sz w:val="20"/>
      <w:szCs w:val="20"/>
      <w:lang w:val="en-GB" w:eastAsia="en-GB"/>
    </w:rPr>
  </w:style>
  <w:style w:type="character" w:customStyle="1" w:styleId="KommentartekstTegn">
    <w:name w:val="Kommentartekst Tegn"/>
    <w:basedOn w:val="Standardskrifttypeiafsnit"/>
    <w:link w:val="Kommentartekst"/>
    <w:uiPriority w:val="99"/>
    <w:semiHidden/>
    <w:rsid w:val="0016104B"/>
    <w:rPr>
      <w:rFonts w:eastAsiaTheme="minorEastAsia"/>
      <w:sz w:val="20"/>
      <w:szCs w:val="20"/>
      <w:lang w:val="en-GB" w:eastAsia="en-GB"/>
    </w:rPr>
  </w:style>
  <w:style w:type="paragraph" w:styleId="Brdtekst-frstelinjeindrykning1">
    <w:name w:val="Body Text First Indent"/>
    <w:basedOn w:val="Brdtekst"/>
    <w:link w:val="Brdtekst-frstelinjeindrykning1Tegn"/>
    <w:uiPriority w:val="99"/>
    <w:unhideWhenUsed/>
    <w:rsid w:val="0016104B"/>
    <w:pPr>
      <w:widowControl/>
      <w:spacing w:after="200" w:line="276" w:lineRule="auto"/>
      <w:ind w:firstLine="360"/>
    </w:pPr>
    <w:rPr>
      <w:rFonts w:asciiTheme="minorHAnsi" w:eastAsiaTheme="minorHAnsi" w:hAnsiTheme="minorHAnsi"/>
      <w:sz w:val="22"/>
      <w:lang w:val="da-DK" w:eastAsia="en-US"/>
    </w:rPr>
  </w:style>
  <w:style w:type="character" w:customStyle="1" w:styleId="Brdtekst-frstelinjeindrykning1Tegn">
    <w:name w:val="Brødtekst - førstelinjeindrykning 1 Tegn"/>
    <w:basedOn w:val="BrdtekstTegn"/>
    <w:link w:val="Brdtekst-frstelinjeindrykning1"/>
    <w:uiPriority w:val="99"/>
    <w:rsid w:val="0016104B"/>
    <w:rPr>
      <w:rFonts w:ascii="Times New Roman" w:eastAsiaTheme="minorEastAsia" w:hAnsi="Times New Roman"/>
      <w:sz w:val="24"/>
      <w:lang w:val="en-GB" w:eastAsia="da-DK"/>
    </w:rPr>
  </w:style>
  <w:style w:type="paragraph" w:styleId="Markeringsbobletekst">
    <w:name w:val="Balloon Text"/>
    <w:basedOn w:val="Normal"/>
    <w:link w:val="MarkeringsbobletekstTegn"/>
    <w:uiPriority w:val="99"/>
    <w:semiHidden/>
    <w:unhideWhenUsed/>
    <w:rsid w:val="0016104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6104B"/>
    <w:rPr>
      <w:rFonts w:ascii="Tahoma" w:hAnsi="Tahoma" w:cs="Tahoma"/>
      <w:sz w:val="16"/>
      <w:szCs w:val="16"/>
    </w:rPr>
  </w:style>
  <w:style w:type="character" w:styleId="Hyperlink">
    <w:name w:val="Hyperlink"/>
    <w:basedOn w:val="Standardskrifttypeiafsnit"/>
    <w:uiPriority w:val="99"/>
    <w:unhideWhenUsed/>
    <w:rsid w:val="00A23EC9"/>
    <w:rPr>
      <w:color w:val="0000FF"/>
      <w:u w:val="single"/>
    </w:rPr>
  </w:style>
  <w:style w:type="character" w:customStyle="1" w:styleId="Overskrift3Tegn">
    <w:name w:val="Overskrift 3 Tegn"/>
    <w:basedOn w:val="Standardskrifttypeiafsnit"/>
    <w:link w:val="Overskrift3"/>
    <w:uiPriority w:val="9"/>
    <w:rsid w:val="00A23EC9"/>
    <w:rPr>
      <w:rFonts w:ascii="Times New Roman" w:eastAsia="Times New Roman" w:hAnsi="Times New Roman" w:cs="Times New Roman"/>
      <w:b/>
      <w:bCs/>
      <w:sz w:val="27"/>
      <w:szCs w:val="27"/>
      <w:lang w:eastAsia="da-DK"/>
    </w:rPr>
  </w:style>
  <w:style w:type="paragraph" w:styleId="Fodnotetekst">
    <w:name w:val="footnote text"/>
    <w:basedOn w:val="Normal"/>
    <w:link w:val="FodnotetekstTegn"/>
    <w:uiPriority w:val="99"/>
    <w:semiHidden/>
    <w:unhideWhenUsed/>
    <w:rsid w:val="00061C95"/>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061C95"/>
    <w:rPr>
      <w:sz w:val="20"/>
      <w:szCs w:val="20"/>
    </w:rPr>
  </w:style>
  <w:style w:type="character" w:styleId="Fodnotehenvisning">
    <w:name w:val="footnote reference"/>
    <w:basedOn w:val="Standardskrifttypeiafsnit"/>
    <w:uiPriority w:val="99"/>
    <w:semiHidden/>
    <w:unhideWhenUsed/>
    <w:rsid w:val="00061C95"/>
    <w:rPr>
      <w:vertAlign w:val="superscript"/>
    </w:rPr>
  </w:style>
  <w:style w:type="paragraph" w:styleId="Listeafsnit">
    <w:name w:val="List Paragraph"/>
    <w:basedOn w:val="Normal"/>
    <w:uiPriority w:val="34"/>
    <w:qFormat/>
    <w:rsid w:val="00F56B5E"/>
    <w:pPr>
      <w:ind w:left="720"/>
      <w:contextualSpacing/>
    </w:pPr>
  </w:style>
  <w:style w:type="paragraph" w:styleId="Kommentaremne">
    <w:name w:val="annotation subject"/>
    <w:basedOn w:val="Kommentartekst"/>
    <w:next w:val="Kommentartekst"/>
    <w:link w:val="KommentaremneTegn"/>
    <w:uiPriority w:val="99"/>
    <w:semiHidden/>
    <w:unhideWhenUsed/>
    <w:rsid w:val="008552C9"/>
    <w:rPr>
      <w:rFonts w:eastAsiaTheme="minorHAnsi"/>
      <w:b/>
      <w:bCs/>
      <w:lang w:val="da-DK" w:eastAsia="en-US"/>
    </w:rPr>
  </w:style>
  <w:style w:type="character" w:customStyle="1" w:styleId="KommentaremneTegn">
    <w:name w:val="Kommentaremne Tegn"/>
    <w:basedOn w:val="KommentartekstTegn"/>
    <w:link w:val="Kommentaremne"/>
    <w:uiPriority w:val="99"/>
    <w:semiHidden/>
    <w:rsid w:val="008552C9"/>
    <w:rPr>
      <w:rFonts w:eastAsiaTheme="minorEastAsia"/>
      <w:b/>
      <w:bCs/>
      <w:sz w:val="20"/>
      <w:szCs w:val="20"/>
      <w:lang w:val="en-GB" w:eastAsia="en-GB"/>
    </w:rPr>
  </w:style>
  <w:style w:type="paragraph" w:styleId="Sidehoved">
    <w:name w:val="header"/>
    <w:basedOn w:val="Normal"/>
    <w:link w:val="SidehovedTegn"/>
    <w:uiPriority w:val="99"/>
    <w:unhideWhenUsed/>
    <w:rsid w:val="00021F0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21F01"/>
  </w:style>
  <w:style w:type="paragraph" w:styleId="Sidefod">
    <w:name w:val="footer"/>
    <w:basedOn w:val="Normal"/>
    <w:link w:val="SidefodTegn"/>
    <w:uiPriority w:val="99"/>
    <w:unhideWhenUsed/>
    <w:rsid w:val="00021F0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21F01"/>
  </w:style>
  <w:style w:type="paragraph" w:styleId="Bibliografi">
    <w:name w:val="Bibliography"/>
    <w:basedOn w:val="Normal"/>
    <w:next w:val="Normal"/>
    <w:uiPriority w:val="37"/>
    <w:unhideWhenUsed/>
    <w:rsid w:val="00A279E3"/>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895075">
      <w:bodyDiv w:val="1"/>
      <w:marLeft w:val="0"/>
      <w:marRight w:val="0"/>
      <w:marTop w:val="0"/>
      <w:marBottom w:val="0"/>
      <w:divBdr>
        <w:top w:val="none" w:sz="0" w:space="0" w:color="auto"/>
        <w:left w:val="none" w:sz="0" w:space="0" w:color="auto"/>
        <w:bottom w:val="none" w:sz="0" w:space="0" w:color="auto"/>
        <w:right w:val="none" w:sz="0" w:space="0" w:color="auto"/>
      </w:divBdr>
    </w:div>
    <w:div w:id="154501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ba@ps.au.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0C90B-B451-4329-9488-565D3E5A3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16</Pages>
  <Words>18495</Words>
  <Characters>104317</Characters>
  <Application>Microsoft Office Word</Application>
  <DocSecurity>0</DocSecurity>
  <Lines>1580</Lines>
  <Paragraphs>383</Paragraphs>
  <ScaleCrop>false</ScaleCrop>
  <HeadingPairs>
    <vt:vector size="2" baseType="variant">
      <vt:variant>
        <vt:lpstr>Titel</vt:lpstr>
      </vt:variant>
      <vt:variant>
        <vt:i4>1</vt:i4>
      </vt:variant>
    </vt:vector>
  </HeadingPairs>
  <TitlesOfParts>
    <vt:vector size="1" baseType="lpstr">
      <vt:lpstr/>
    </vt:vector>
  </TitlesOfParts>
  <Company>Business and Social Science</Company>
  <LinksUpToDate>false</LinksUpToDate>
  <CharactersWithSpaces>122429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Brøgger Albertsen</dc:creator>
  <cp:lastModifiedBy>Andreas Brøgger Albertsen</cp:lastModifiedBy>
  <cp:revision>5</cp:revision>
  <cp:lastPrinted>2013-10-21T14:50:00Z</cp:lastPrinted>
  <dcterms:created xsi:type="dcterms:W3CDTF">2013-10-21T20:25:00Z</dcterms:created>
  <dcterms:modified xsi:type="dcterms:W3CDTF">2013-10-21T20:37:00Z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zotero-version="4.0.11"&gt;&lt;session id="8Q4HhADf"/&gt;&lt;style id="http://www.zotero.org/styles/apa" hasBibliography="1" bibliographyStyleHasBeenSet="1"/&gt;&lt;prefs&gt;&lt;pref name="fieldType" value="Field"/&gt;&lt;pref name="storeReferences" value="true"</vt:lpwstr>
  </property>
  <property fmtid="{D5CDD505-2E9C-101B-9397-08002B2CF9AE}" pid="3" name="ZOTERO_PREF_2">
    <vt:lpwstr>/&gt;&lt;pref name="automaticJournalAbbreviations" value="true"/&gt;&lt;pref name="noteType" value="0"/&gt;&lt;/prefs&gt;&lt;/data&gt;</vt:lpwstr>
  </property>
</Properties>
</file>